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D25888" w:rsidRDefault="005C534C" w:rsidP="004763AA">
      <w:pPr>
        <w:pStyle w:val="Titel"/>
        <w:rPr>
          <w:sz w:val="8"/>
          <w:lang w:val="de-DE"/>
        </w:rPr>
      </w:pPr>
      <w:r w:rsidRPr="00D25888">
        <w:rPr>
          <w:lang w:val="de-DE"/>
        </w:rPr>
        <w:t>U n t e r w e g s</w:t>
      </w:r>
      <w:r w:rsidR="00B07756">
        <w:rPr>
          <w:lang w:val="de-DE"/>
        </w:rPr>
        <w:t xml:space="preserve"> </w:t>
      </w:r>
      <w:r w:rsidRPr="00D25888">
        <w:rPr>
          <w:lang w:val="de-DE"/>
        </w:rPr>
        <w:t xml:space="preserve"> n o t i e r t</w:t>
      </w:r>
    </w:p>
    <w:p w:rsidR="005C534C" w:rsidRPr="00D25888" w:rsidRDefault="005C534C" w:rsidP="004763AA">
      <w:pPr>
        <w:jc w:val="center"/>
        <w:rPr>
          <w:rFonts w:ascii="Verdana" w:hAnsi="Verdana"/>
          <w:sz w:val="8"/>
        </w:rPr>
      </w:pPr>
    </w:p>
    <w:p w:rsidR="005C534C" w:rsidRPr="00D25888" w:rsidRDefault="005C534C" w:rsidP="004763AA">
      <w:pPr>
        <w:jc w:val="center"/>
        <w:rPr>
          <w:rFonts w:ascii="Verdana" w:hAnsi="Verdana"/>
          <w:b/>
        </w:rPr>
      </w:pPr>
      <w:r w:rsidRPr="00D25888">
        <w:rPr>
          <w:rFonts w:ascii="Verdana" w:hAnsi="Verdana"/>
          <w:b/>
        </w:rPr>
        <w:t>Eine Handreichung für Dienende</w:t>
      </w:r>
    </w:p>
    <w:p w:rsidR="005C534C" w:rsidRPr="00D25888" w:rsidRDefault="00F42190" w:rsidP="004763AA">
      <w:pPr>
        <w:jc w:val="center"/>
        <w:rPr>
          <w:sz w:val="8"/>
        </w:rPr>
      </w:pPr>
      <w:r>
        <w:t>___</w:t>
      </w:r>
      <w:r w:rsidR="005C534C" w:rsidRPr="00D25888">
        <w:t>___________________________________________________________</w:t>
      </w:r>
    </w:p>
    <w:p w:rsidR="005C534C" w:rsidRPr="00D25888" w:rsidRDefault="005C534C" w:rsidP="004763AA">
      <w:pPr>
        <w:jc w:val="center"/>
        <w:rPr>
          <w:sz w:val="8"/>
        </w:rPr>
      </w:pPr>
    </w:p>
    <w:p w:rsidR="0021053E" w:rsidRPr="0021053E" w:rsidRDefault="0021053E" w:rsidP="004763AA">
      <w:pPr>
        <w:jc w:val="center"/>
        <w:rPr>
          <w:i/>
          <w:sz w:val="24"/>
          <w:szCs w:val="24"/>
        </w:rPr>
      </w:pPr>
      <w:r w:rsidRPr="0021053E">
        <w:rPr>
          <w:i/>
          <w:sz w:val="24"/>
          <w:szCs w:val="24"/>
        </w:rPr>
        <w:t>U</w:t>
      </w:r>
      <w:r>
        <w:rPr>
          <w:i/>
          <w:sz w:val="24"/>
          <w:szCs w:val="24"/>
        </w:rPr>
        <w:t xml:space="preserve">nsere bürgerliche Heimat </w:t>
      </w:r>
      <w:r w:rsidRPr="0021053E">
        <w:rPr>
          <w:i/>
          <w:sz w:val="24"/>
          <w:szCs w:val="24"/>
        </w:rPr>
        <w:t>be</w:t>
      </w:r>
      <w:r>
        <w:rPr>
          <w:i/>
          <w:sz w:val="24"/>
          <w:szCs w:val="24"/>
        </w:rPr>
        <w:t>steht in den Himmeln</w:t>
      </w:r>
      <w:r w:rsidR="00701B66">
        <w:rPr>
          <w:i/>
          <w:sz w:val="24"/>
          <w:szCs w:val="24"/>
        </w:rPr>
        <w:t>.</w:t>
      </w:r>
    </w:p>
    <w:p w:rsidR="00C96EBA" w:rsidRPr="0021053E" w:rsidRDefault="0021053E" w:rsidP="004763AA">
      <w:pPr>
        <w:jc w:val="center"/>
        <w:rPr>
          <w:i/>
          <w:sz w:val="24"/>
        </w:rPr>
      </w:pPr>
      <w:r w:rsidRPr="0021053E">
        <w:rPr>
          <w:i/>
          <w:sz w:val="24"/>
          <w:szCs w:val="24"/>
        </w:rPr>
        <w:t>Philipper 3</w:t>
      </w:r>
      <w:r w:rsidR="00767064">
        <w:rPr>
          <w:i/>
          <w:sz w:val="24"/>
          <w:szCs w:val="24"/>
        </w:rPr>
        <w:t>, 2</w:t>
      </w:r>
      <w:r w:rsidRPr="0021053E">
        <w:rPr>
          <w:i/>
          <w:sz w:val="24"/>
          <w:szCs w:val="24"/>
        </w:rPr>
        <w:t>0</w:t>
      </w:r>
      <w:r>
        <w:rPr>
          <w:i/>
          <w:sz w:val="24"/>
          <w:szCs w:val="24"/>
        </w:rPr>
        <w:t>A</w:t>
      </w:r>
    </w:p>
    <w:p w:rsidR="005C534C" w:rsidRPr="00C96EBA" w:rsidRDefault="005C534C" w:rsidP="004763AA">
      <w:pPr>
        <w:jc w:val="center"/>
        <w:rPr>
          <w:i/>
          <w:sz w:val="8"/>
        </w:rPr>
      </w:pPr>
      <w:r w:rsidRPr="00C96EBA">
        <w:rPr>
          <w:i/>
          <w:sz w:val="20"/>
        </w:rPr>
        <w:t>____________</w:t>
      </w:r>
      <w:r w:rsidR="00F42190" w:rsidRPr="00C96EBA">
        <w:rPr>
          <w:i/>
          <w:sz w:val="20"/>
        </w:rPr>
        <w:t>_______</w:t>
      </w:r>
      <w:r w:rsidRPr="00C96EBA">
        <w:rPr>
          <w:i/>
          <w:sz w:val="20"/>
        </w:rPr>
        <w:t>__________</w:t>
      </w:r>
      <w:r w:rsidR="00706EF6" w:rsidRPr="00C96EBA">
        <w:rPr>
          <w:i/>
          <w:sz w:val="20"/>
        </w:rPr>
        <w:t>_______</w:t>
      </w:r>
      <w:r w:rsidRPr="00C96EBA">
        <w:rPr>
          <w:i/>
          <w:sz w:val="20"/>
        </w:rPr>
        <w:t>__________</w:t>
      </w:r>
      <w:r w:rsidR="00706EF6" w:rsidRPr="00C96EBA">
        <w:rPr>
          <w:i/>
          <w:sz w:val="20"/>
        </w:rPr>
        <w:t>____________________</w:t>
      </w:r>
    </w:p>
    <w:p w:rsidR="005C534C" w:rsidRPr="00D25888" w:rsidRDefault="005C534C" w:rsidP="004763AA">
      <w:pPr>
        <w:jc w:val="center"/>
        <w:rPr>
          <w:sz w:val="8"/>
        </w:rPr>
      </w:pPr>
    </w:p>
    <w:p w:rsidR="004D5D27" w:rsidRPr="00D25888" w:rsidRDefault="004D5D27" w:rsidP="004763AA">
      <w:pPr>
        <w:jc w:val="center"/>
        <w:rPr>
          <w:sz w:val="8"/>
        </w:rPr>
      </w:pPr>
    </w:p>
    <w:p w:rsidR="005C534C" w:rsidRDefault="005C534C" w:rsidP="004763AA">
      <w:pPr>
        <w:jc w:val="center"/>
      </w:pPr>
      <w:r w:rsidRPr="00D25888">
        <w:t xml:space="preserve">Nr. </w:t>
      </w:r>
      <w:r w:rsidR="00BE718C">
        <w:t>96: Januar</w:t>
      </w:r>
      <w:r w:rsidR="00C964A7">
        <w:t xml:space="preserve">, </w:t>
      </w:r>
      <w:r w:rsidR="00BE718C">
        <w:t>Februar</w:t>
      </w:r>
      <w:r w:rsidR="003C50B4" w:rsidRPr="00D25888">
        <w:t xml:space="preserve"> </w:t>
      </w:r>
      <w:r w:rsidR="00BE718C">
        <w:t>2016</w:t>
      </w:r>
    </w:p>
    <w:p w:rsidR="008E2EC5" w:rsidRDefault="008E2EC5" w:rsidP="004763AA">
      <w:pPr>
        <w:jc w:val="center"/>
      </w:pPr>
    </w:p>
    <w:p w:rsidR="008E2EC5" w:rsidRPr="0021053E" w:rsidRDefault="006B15AE" w:rsidP="004763AA">
      <w:pPr>
        <w:pStyle w:val="Titel"/>
        <w:rPr>
          <w:rStyle w:val="Formatvorlage11ptRot"/>
          <w:rFonts w:ascii="Arial" w:hAnsi="Arial" w:cs="Arial"/>
          <w:sz w:val="28"/>
        </w:rPr>
      </w:pPr>
      <w:r w:rsidRPr="0021053E">
        <w:rPr>
          <w:rStyle w:val="Formatvorlage11ptRot"/>
          <w:rFonts w:ascii="Arial" w:hAnsi="Arial" w:cs="Arial"/>
          <w:sz w:val="28"/>
        </w:rPr>
        <w:t>1</w:t>
      </w:r>
      <w:r w:rsidR="00767064">
        <w:rPr>
          <w:rStyle w:val="Formatvorlage11ptRot"/>
          <w:rFonts w:ascii="Arial" w:hAnsi="Arial" w:cs="Arial"/>
          <w:sz w:val="28"/>
        </w:rPr>
        <w:t xml:space="preserve">. Korinther </w:t>
      </w:r>
      <w:r w:rsidRPr="0021053E">
        <w:rPr>
          <w:rStyle w:val="Formatvorlage11ptRot"/>
          <w:rFonts w:ascii="Arial" w:hAnsi="Arial" w:cs="Arial"/>
          <w:sz w:val="28"/>
        </w:rPr>
        <w:t>11</w:t>
      </w:r>
      <w:r w:rsidR="004D1F6B" w:rsidRPr="0021053E">
        <w:rPr>
          <w:rStyle w:val="Formatvorlage11ptRot"/>
          <w:rFonts w:ascii="Arial" w:hAnsi="Arial" w:cs="Arial"/>
          <w:sz w:val="28"/>
        </w:rPr>
        <w:t xml:space="preserve">: </w:t>
      </w:r>
      <w:r w:rsidR="008E2EC5" w:rsidRPr="0021053E">
        <w:rPr>
          <w:rStyle w:val="Formatvorlage11ptRot"/>
          <w:rFonts w:ascii="Arial" w:hAnsi="Arial" w:cs="Arial"/>
          <w:sz w:val="28"/>
        </w:rPr>
        <w:t>Von dem unbedeckten und dem bedeckten Haupt</w:t>
      </w:r>
    </w:p>
    <w:p w:rsidR="00BE718C" w:rsidRPr="008E2EC5" w:rsidRDefault="007E57C2" w:rsidP="00B63A80">
      <w:pPr>
        <w:pStyle w:val="Titel"/>
        <w:jc w:val="both"/>
        <w:rPr>
          <w:rStyle w:val="Formatvorlage11ptRot"/>
        </w:rPr>
      </w:pPr>
      <w:r w:rsidRPr="008E2EC5">
        <w:rPr>
          <w:rStyle w:val="Formatvorlage11ptRot"/>
        </w:rPr>
        <w:t xml:space="preserve"> </w:t>
      </w:r>
    </w:p>
    <w:p w:rsidR="00BE718C" w:rsidRPr="00BE718C" w:rsidRDefault="00BE718C" w:rsidP="00B63A80">
      <w:pPr>
        <w:jc w:val="both"/>
        <w:sectPr w:rsidR="00BE718C" w:rsidRPr="00BE718C" w:rsidSect="00BE718C">
          <w:headerReference w:type="default" r:id="rId8"/>
          <w:type w:val="continuous"/>
          <w:pgSz w:w="11907" w:h="16840" w:code="9"/>
          <w:pgMar w:top="510" w:right="454" w:bottom="794" w:left="851" w:header="340" w:footer="340" w:gutter="0"/>
          <w:cols w:space="227"/>
          <w:titlePg/>
          <w:docGrid w:linePitch="299"/>
        </w:sectPr>
      </w:pPr>
    </w:p>
    <w:p w:rsidR="008E2EC5" w:rsidRPr="00B91FA8" w:rsidRDefault="008E2EC5" w:rsidP="00B63A80">
      <w:pPr>
        <w:pStyle w:val="berschrift3"/>
        <w:jc w:val="both"/>
      </w:pPr>
      <w:r w:rsidRPr="008E2EC5">
        <w:rPr>
          <w:sz w:val="20"/>
          <w:szCs w:val="22"/>
        </w:rPr>
        <w:lastRenderedPageBreak/>
        <w:t xml:space="preserve"> </w:t>
      </w:r>
      <w:r w:rsidRPr="00B91FA8">
        <w:t>Einleitende  Bemerkungen</w:t>
      </w:r>
    </w:p>
    <w:p w:rsidR="008E2EC5" w:rsidRPr="00B91FA8" w:rsidRDefault="008E2EC5" w:rsidP="00B63A80">
      <w:pPr>
        <w:jc w:val="both"/>
        <w:rPr>
          <w:szCs w:val="22"/>
        </w:rPr>
      </w:pPr>
      <w:r w:rsidRPr="00B91FA8">
        <w:rPr>
          <w:szCs w:val="22"/>
        </w:rPr>
        <w:t xml:space="preserve">Dem Apostel Paulus scheint die Angelegenheit wichtig zu sein. Dem Heiligen Geist, der ihn leitete, ebenfalls.  </w:t>
      </w:r>
    </w:p>
    <w:p w:rsidR="008E2EC5" w:rsidRPr="00B91FA8" w:rsidRDefault="008E2EC5" w:rsidP="00B63A80">
      <w:pPr>
        <w:jc w:val="both"/>
        <w:rPr>
          <w:szCs w:val="22"/>
        </w:rPr>
      </w:pPr>
      <w:r w:rsidRPr="00B91FA8">
        <w:rPr>
          <w:szCs w:val="22"/>
        </w:rPr>
        <w:t>. Der Apostel argumentiert, gibt Gründe. Er begnügt sich nicht mit einfachen Aussagen oder Anweisungen. Nachdem er die Gründe angegeben hat, stellt er die rhetorische Frage an die Korinther: „</w:t>
      </w:r>
      <w:r w:rsidRPr="00B91FA8">
        <w:rPr>
          <w:rFonts w:eastAsiaTheme="minorEastAsia"/>
          <w:szCs w:val="22"/>
        </w:rPr>
        <w:t>Urteilt bei euch selbst: Geziemt es sich, dass eine Frau unbedeckt zu Gott betet?“ (V. 13)</w:t>
      </w:r>
      <w:r w:rsidRPr="00B91FA8">
        <w:rPr>
          <w:szCs w:val="22"/>
        </w:rPr>
        <w:t xml:space="preserve"> </w:t>
      </w:r>
    </w:p>
    <w:p w:rsidR="008E2EC5" w:rsidRPr="00B91FA8" w:rsidRDefault="008E2EC5" w:rsidP="00B63A80">
      <w:pPr>
        <w:jc w:val="both"/>
        <w:rPr>
          <w:szCs w:val="22"/>
        </w:rPr>
      </w:pPr>
      <w:r w:rsidRPr="00B91FA8">
        <w:rPr>
          <w:szCs w:val="22"/>
        </w:rPr>
        <w:t>. Auch die Art und Weise der Begründungen, die er anführt, unterstreicht die Wichtigkeit: Er verbindet das Thema mit dem Wesen der Beziehung zwischen Gott und seinem Sohn (V. 3), dann mit der Schöpfung (V. 7-12), und er appelliert schließlich an ihren erneuerten Sinn für das Richtige („Natur“, V.14.15).</w:t>
      </w:r>
    </w:p>
    <w:p w:rsidR="008E2EC5" w:rsidRPr="00767064" w:rsidRDefault="008E2EC5" w:rsidP="00B63A80">
      <w:pPr>
        <w:jc w:val="both"/>
        <w:rPr>
          <w:rFonts w:eastAsiaTheme="minorEastAsia"/>
          <w:szCs w:val="22"/>
          <w:lang w:eastAsia="ja-JP" w:bidi="he-IL"/>
        </w:rPr>
      </w:pPr>
      <w:r w:rsidRPr="00B91FA8">
        <w:rPr>
          <w:szCs w:val="22"/>
        </w:rPr>
        <w:t>. Nach V. 16 ist das Thema nicht eine Sache der persönlichen Meinung, sondern eine Gemeindeangelegenheit. Es ist eben gerade nicht so, dass der Apostel sagt, jeder solle seiner Meinung gewiss sein und seiner „Erkenntnis“ entsprechend handeln. Nein, man war sich in der Sache einig, und sie war apostolisch angeordnet. Aber es hatte sich bei ihnen die Gewohnheit eingeschlichen, dass Frauen unbedeckt zu Gott beteten, eine Gewohnheit, die sich vor Gott nicht ziemt (V. 13). Die Apostel hatten eine solche Gewohnheit nicht, die Gemeinden Gottes sonst auch nicht (V. 16). Nur die Korinther wollten ausbrechen, ein Teil von ihnen jedenfalls. Denen gilt das Wort, das er in 14</w:t>
      </w:r>
      <w:r w:rsidR="00767064">
        <w:rPr>
          <w:szCs w:val="22"/>
        </w:rPr>
        <w:t>, 3</w:t>
      </w:r>
      <w:r w:rsidRPr="00B91FA8">
        <w:rPr>
          <w:szCs w:val="22"/>
        </w:rPr>
        <w:t>6-38 anschließt: „</w:t>
      </w:r>
      <w:r w:rsidRPr="0021053E">
        <w:rPr>
          <w:rFonts w:eastAsiaTheme="minorEastAsia"/>
        </w:rPr>
        <w:t>Oder ist das Wort Gottes von euch ausgegangen? Oder ist es zu euch allein gelangt?  37 Meint jemand, ein Prophet oder Geistlicher zu sein, erkenne er die Dinge, die ich euch schreibe, dass sie Gebote des Herrn sind!  38 Ist jemand in Unkenntnis, sei er in Unkenntnis.</w:t>
      </w:r>
      <w:r w:rsidRPr="00767064">
        <w:rPr>
          <w:rFonts w:eastAsiaTheme="minorEastAsia"/>
          <w:szCs w:val="22"/>
          <w:lang w:eastAsia="ja-JP" w:bidi="he-IL"/>
        </w:rPr>
        <w:t xml:space="preserve">” </w:t>
      </w:r>
    </w:p>
    <w:p w:rsidR="008E2EC5" w:rsidRPr="00B91FA8" w:rsidRDefault="008E2EC5" w:rsidP="00B63A80">
      <w:pPr>
        <w:jc w:val="both"/>
        <w:rPr>
          <w:szCs w:val="22"/>
        </w:rPr>
      </w:pPr>
      <w:r w:rsidRPr="00B91FA8">
        <w:rPr>
          <w:szCs w:val="22"/>
        </w:rPr>
        <w:t xml:space="preserve">    Was Sitte ist für alle Gemeinden, ist Autorität für die einzelnen. Aber warum wohl? Weil die allgemeinen Sitten Überlieferungen von Christus her sind</w:t>
      </w:r>
      <w:r w:rsidR="00480201">
        <w:rPr>
          <w:szCs w:val="22"/>
        </w:rPr>
        <w:t xml:space="preserve">: V. 1.2.23. Paulus ist  nicht </w:t>
      </w:r>
      <w:r w:rsidRPr="00B91FA8">
        <w:rPr>
          <w:szCs w:val="22"/>
        </w:rPr>
        <w:t>ein</w:t>
      </w:r>
      <w:r w:rsidR="00480201">
        <w:rPr>
          <w:szCs w:val="22"/>
        </w:rPr>
        <w:t>er, der Neuerungen einführt</w:t>
      </w:r>
      <w:r w:rsidRPr="00B91FA8">
        <w:rPr>
          <w:szCs w:val="22"/>
        </w:rPr>
        <w:t xml:space="preserve">, sondern als Apostel ein Glied in der Überlieferungskette zwischen Christus und der Gemeinde. </w:t>
      </w:r>
      <w:r w:rsidRPr="00767064">
        <w:rPr>
          <w:szCs w:val="22"/>
        </w:rPr>
        <w:t xml:space="preserve">(Vgl. </w:t>
      </w:r>
      <w:r w:rsidR="00480201" w:rsidRPr="00767064">
        <w:rPr>
          <w:szCs w:val="22"/>
        </w:rPr>
        <w:t>a.</w:t>
      </w:r>
      <w:r w:rsidRPr="00767064">
        <w:rPr>
          <w:szCs w:val="22"/>
        </w:rPr>
        <w:t xml:space="preserve"> 2</w:t>
      </w:r>
      <w:r w:rsidR="00767064" w:rsidRPr="00767064">
        <w:rPr>
          <w:szCs w:val="22"/>
        </w:rPr>
        <w:t xml:space="preserve">. Thessalonicher </w:t>
      </w:r>
      <w:r w:rsidRPr="00767064">
        <w:rPr>
          <w:szCs w:val="22"/>
        </w:rPr>
        <w:t>2</w:t>
      </w:r>
      <w:r w:rsidR="00767064" w:rsidRPr="00767064">
        <w:rPr>
          <w:szCs w:val="22"/>
        </w:rPr>
        <w:t>, 1</w:t>
      </w:r>
      <w:r w:rsidRPr="00767064">
        <w:rPr>
          <w:szCs w:val="22"/>
        </w:rPr>
        <w:t xml:space="preserve">5.) </w:t>
      </w:r>
      <w:r w:rsidRPr="00B91FA8">
        <w:rPr>
          <w:szCs w:val="22"/>
        </w:rPr>
        <w:t>Und er erwartet Gehorsam, Einhalten seiner Anordnungen</w:t>
      </w:r>
      <w:r w:rsidR="00480201">
        <w:rPr>
          <w:szCs w:val="22"/>
        </w:rPr>
        <w:t>,</w:t>
      </w:r>
      <w:r w:rsidRPr="00B91FA8">
        <w:rPr>
          <w:szCs w:val="22"/>
        </w:rPr>
        <w:t xml:space="preserve"> und nicht Streit in dieser Angelegenheit.</w:t>
      </w:r>
    </w:p>
    <w:p w:rsidR="008E2EC5" w:rsidRPr="00B91FA8" w:rsidRDefault="008E2EC5" w:rsidP="00B63A80">
      <w:pPr>
        <w:jc w:val="both"/>
        <w:rPr>
          <w:szCs w:val="22"/>
        </w:rPr>
      </w:pPr>
      <w:r w:rsidRPr="00B91FA8">
        <w:rPr>
          <w:szCs w:val="22"/>
        </w:rPr>
        <w:t xml:space="preserve">. Nach V. 3 und V. 10 geht es um Autorität, eine Autorität, die Gott in der Schöpfungsordnung verankert hat. </w:t>
      </w:r>
      <w:r w:rsidR="00480201">
        <w:rPr>
          <w:szCs w:val="22"/>
        </w:rPr>
        <w:t>Die schöpfungsgemäße Autorität</w:t>
      </w:r>
      <w:r w:rsidRPr="00B91FA8">
        <w:rPr>
          <w:szCs w:val="22"/>
        </w:rPr>
        <w:t xml:space="preserve"> </w:t>
      </w:r>
      <w:r w:rsidR="00480201">
        <w:rPr>
          <w:szCs w:val="22"/>
        </w:rPr>
        <w:t>ist zurückgeführt</w:t>
      </w:r>
      <w:r w:rsidRPr="00B91FA8">
        <w:rPr>
          <w:szCs w:val="22"/>
        </w:rPr>
        <w:t xml:space="preserve"> auf die </w:t>
      </w:r>
      <w:r w:rsidR="00480201">
        <w:rPr>
          <w:szCs w:val="22"/>
        </w:rPr>
        <w:t>Herrschaft</w:t>
      </w:r>
      <w:r w:rsidRPr="00B91FA8">
        <w:rPr>
          <w:szCs w:val="22"/>
        </w:rPr>
        <w:t xml:space="preserve"> Gottes über seine Schöpfung zurück.</w:t>
      </w:r>
    </w:p>
    <w:p w:rsidR="008E2EC5" w:rsidRPr="00B91FA8" w:rsidRDefault="008E2EC5" w:rsidP="00B63A80">
      <w:pPr>
        <w:pStyle w:val="berschrift3"/>
        <w:jc w:val="both"/>
        <w:rPr>
          <w:rFonts w:ascii="Helvetica" w:hAnsi="Helvetica"/>
          <w:szCs w:val="22"/>
        </w:rPr>
      </w:pPr>
      <w:r>
        <w:rPr>
          <w:rFonts w:ascii="Helvetica" w:hAnsi="Helvetica"/>
          <w:szCs w:val="22"/>
        </w:rPr>
        <w:t>Der</w:t>
      </w:r>
      <w:r w:rsidRPr="00B91FA8">
        <w:rPr>
          <w:rFonts w:ascii="Helvetica" w:hAnsi="Helvetica"/>
          <w:szCs w:val="22"/>
        </w:rPr>
        <w:t xml:space="preserve"> </w:t>
      </w:r>
      <w:r>
        <w:rPr>
          <w:rFonts w:ascii="Helvetica" w:hAnsi="Helvetica"/>
          <w:szCs w:val="22"/>
        </w:rPr>
        <w:t xml:space="preserve">größere </w:t>
      </w:r>
      <w:r w:rsidRPr="00B91FA8">
        <w:rPr>
          <w:rFonts w:ascii="Helvetica" w:hAnsi="Helvetica"/>
          <w:szCs w:val="22"/>
        </w:rPr>
        <w:t xml:space="preserve">Zusammenhang </w:t>
      </w:r>
      <w:r>
        <w:rPr>
          <w:rFonts w:ascii="Helvetica" w:hAnsi="Helvetica"/>
          <w:szCs w:val="22"/>
        </w:rPr>
        <w:t>im 1Kr-Brf</w:t>
      </w:r>
    </w:p>
    <w:p w:rsidR="00480201" w:rsidRDefault="008E2EC5" w:rsidP="00B63A80">
      <w:pPr>
        <w:jc w:val="both"/>
        <w:rPr>
          <w:szCs w:val="22"/>
        </w:rPr>
      </w:pPr>
      <w:r w:rsidRPr="00B91FA8">
        <w:rPr>
          <w:szCs w:val="22"/>
        </w:rPr>
        <w:t xml:space="preserve">Im Gegensatz zu dem mit V. 17 beginnenden Abschnitt lobt der Apostel hier die Gemeinde in Korinth. Ehe er wieder zu unangenehmer Zurechtweisung kommen </w:t>
      </w:r>
      <w:r w:rsidR="00480201">
        <w:rPr>
          <w:szCs w:val="22"/>
        </w:rPr>
        <w:t xml:space="preserve">muss, greift er ein scheinbar nicht </w:t>
      </w:r>
      <w:r w:rsidRPr="00B91FA8">
        <w:rPr>
          <w:szCs w:val="22"/>
        </w:rPr>
        <w:t xml:space="preserve">verwandtes Thema auf, bei dem er </w:t>
      </w:r>
      <w:r w:rsidRPr="00B91FA8">
        <w:rPr>
          <w:szCs w:val="22"/>
        </w:rPr>
        <w:lastRenderedPageBreak/>
        <w:t>Anerkennung zum Ausdruck bringen darf. Grundsätzlich hielt sich die Gemeinde an das Evangelium, soweit man es begriffen hatte (V. 2). Was fehlte, war weitere Lehre und Orientierung</w:t>
      </w:r>
      <w:r w:rsidR="00480201">
        <w:rPr>
          <w:szCs w:val="22"/>
        </w:rPr>
        <w:t xml:space="preserve">. Diese gibt der Apostel. Was er sagt, ist zusätzliches Wort Gottes, er ergänzt also die bisherige Offenbarung der Heiligen Schrift. </w:t>
      </w:r>
    </w:p>
    <w:p w:rsidR="008E2EC5" w:rsidRPr="00B91FA8" w:rsidRDefault="00480201" w:rsidP="00B63A80">
      <w:pPr>
        <w:jc w:val="both"/>
        <w:rPr>
          <w:szCs w:val="22"/>
        </w:rPr>
      </w:pPr>
      <w:r>
        <w:rPr>
          <w:szCs w:val="22"/>
        </w:rPr>
        <w:t xml:space="preserve">    </w:t>
      </w:r>
      <w:r w:rsidR="008E2EC5" w:rsidRPr="00B91FA8">
        <w:rPr>
          <w:szCs w:val="22"/>
        </w:rPr>
        <w:t xml:space="preserve">Wenn das Thema eine Abweichung vom Bisherigen zu sein scheint, so stellt sich bei näherer Betrachtung heraus, dass es eine durchaus </w:t>
      </w:r>
      <w:r>
        <w:rPr>
          <w:szCs w:val="22"/>
        </w:rPr>
        <w:t>gelungene</w:t>
      </w:r>
      <w:r w:rsidR="008E2EC5" w:rsidRPr="00B91FA8">
        <w:rPr>
          <w:szCs w:val="22"/>
        </w:rPr>
        <w:t xml:space="preserve"> Einfügung ist. Ganz </w:t>
      </w:r>
      <w:r>
        <w:rPr>
          <w:szCs w:val="22"/>
        </w:rPr>
        <w:t>ohne Zusammenhang mit dem Vorigen steht sie nicht da.</w:t>
      </w:r>
      <w:r w:rsidR="008E2EC5" w:rsidRPr="00B91FA8">
        <w:rPr>
          <w:szCs w:val="22"/>
        </w:rPr>
        <w:t xml:space="preserve"> Der Apostel zeigt, wie die Schöpfungsordnung und die </w:t>
      </w:r>
      <w:proofErr w:type="spellStart"/>
      <w:r w:rsidR="008E2EC5" w:rsidRPr="00B91FA8">
        <w:rPr>
          <w:szCs w:val="22"/>
        </w:rPr>
        <w:t>Evangeliumsordnung</w:t>
      </w:r>
      <w:proofErr w:type="spellEnd"/>
      <w:r w:rsidR="008E2EC5" w:rsidRPr="00B91FA8">
        <w:rPr>
          <w:szCs w:val="22"/>
        </w:rPr>
        <w:t xml:space="preserve"> organisch zusammengehören</w:t>
      </w:r>
      <w:r>
        <w:rPr>
          <w:szCs w:val="22"/>
        </w:rPr>
        <w:t xml:space="preserve">. </w:t>
      </w:r>
      <w:r w:rsidR="008E2EC5" w:rsidRPr="00B91FA8">
        <w:rPr>
          <w:szCs w:val="22"/>
        </w:rPr>
        <w:t xml:space="preserve">Die menschlichen Beziehungen der Kinder Gottes </w:t>
      </w:r>
      <w:r>
        <w:rPr>
          <w:szCs w:val="22"/>
        </w:rPr>
        <w:t xml:space="preserve">(z. B. die Beziehungen in Ehe und Familie) </w:t>
      </w:r>
      <w:r w:rsidR="008E2EC5" w:rsidRPr="00B91FA8">
        <w:rPr>
          <w:szCs w:val="22"/>
        </w:rPr>
        <w:t>sind im Himmel verankert. (Vgl.</w:t>
      </w:r>
      <w:r w:rsidR="00767064">
        <w:rPr>
          <w:szCs w:val="22"/>
        </w:rPr>
        <w:t xml:space="preserve"> Epheser </w:t>
      </w:r>
      <w:r w:rsidR="008E2EC5" w:rsidRPr="00B91FA8">
        <w:rPr>
          <w:szCs w:val="22"/>
        </w:rPr>
        <w:t>4</w:t>
      </w:r>
      <w:r w:rsidR="00767064">
        <w:rPr>
          <w:szCs w:val="22"/>
        </w:rPr>
        <w:t>, 2</w:t>
      </w:r>
      <w:r w:rsidR="008E2EC5" w:rsidRPr="00B91FA8">
        <w:rPr>
          <w:szCs w:val="22"/>
        </w:rPr>
        <w:t>-6.) 1</w:t>
      </w:r>
      <w:r w:rsidR="00767064">
        <w:rPr>
          <w:szCs w:val="22"/>
        </w:rPr>
        <w:t xml:space="preserve">. Korinther </w:t>
      </w:r>
      <w:r w:rsidR="008E2EC5" w:rsidRPr="00B91FA8">
        <w:rPr>
          <w:szCs w:val="22"/>
        </w:rPr>
        <w:t>11</w:t>
      </w:r>
      <w:r w:rsidR="00767064">
        <w:rPr>
          <w:szCs w:val="22"/>
        </w:rPr>
        <w:t>, 2</w:t>
      </w:r>
      <w:r w:rsidR="008E2EC5" w:rsidRPr="00B91FA8">
        <w:rPr>
          <w:szCs w:val="22"/>
        </w:rPr>
        <w:t xml:space="preserve">-16 liegt der Gedanke zugrunde, den Paulus </w:t>
      </w:r>
      <w:r>
        <w:t>an anderer Stelle</w:t>
      </w:r>
      <w:r w:rsidR="008E2EC5" w:rsidRPr="00B91FA8">
        <w:rPr>
          <w:szCs w:val="22"/>
        </w:rPr>
        <w:t xml:space="preserve"> ausgesprochen hat (z.B. in</w:t>
      </w:r>
      <w:r w:rsidR="00767064">
        <w:rPr>
          <w:szCs w:val="22"/>
        </w:rPr>
        <w:t xml:space="preserve"> Epheser </w:t>
      </w:r>
      <w:r w:rsidR="008E2EC5" w:rsidRPr="00B91FA8">
        <w:rPr>
          <w:szCs w:val="22"/>
        </w:rPr>
        <w:t>3), nämlich</w:t>
      </w:r>
      <w:r>
        <w:rPr>
          <w:szCs w:val="22"/>
        </w:rPr>
        <w:t>,</w:t>
      </w:r>
      <w:r w:rsidR="008E2EC5" w:rsidRPr="00B91FA8">
        <w:rPr>
          <w:szCs w:val="22"/>
        </w:rPr>
        <w:t xml:space="preserve"> dass der Gott des </w:t>
      </w:r>
      <w:r>
        <w:rPr>
          <w:szCs w:val="22"/>
        </w:rPr>
        <w:t>Evangeliums</w:t>
      </w:r>
      <w:r w:rsidR="008E2EC5" w:rsidRPr="00B91FA8">
        <w:rPr>
          <w:szCs w:val="22"/>
        </w:rPr>
        <w:t xml:space="preserve"> nicht ein anderer ist als der </w:t>
      </w:r>
      <w:r>
        <w:rPr>
          <w:szCs w:val="22"/>
        </w:rPr>
        <w:t xml:space="preserve">Gott </w:t>
      </w:r>
      <w:r w:rsidR="008E2EC5" w:rsidRPr="00B91FA8">
        <w:rPr>
          <w:szCs w:val="22"/>
        </w:rPr>
        <w:t>der Schöpfung.</w:t>
      </w:r>
    </w:p>
    <w:p w:rsidR="008E2EC5" w:rsidRPr="00B91FA8" w:rsidRDefault="008E2EC5" w:rsidP="00B63A80">
      <w:pPr>
        <w:jc w:val="both"/>
        <w:rPr>
          <w:szCs w:val="22"/>
        </w:rPr>
      </w:pPr>
      <w:r w:rsidRPr="00B91FA8">
        <w:rPr>
          <w:szCs w:val="22"/>
        </w:rPr>
        <w:t xml:space="preserve">    Es geht also um etwas Grundsätzliches. Nachdem er dieses zu Anfang geklärt hat, kann er </w:t>
      </w:r>
      <w:r w:rsidR="00480201">
        <w:rPr>
          <w:szCs w:val="22"/>
        </w:rPr>
        <w:t xml:space="preserve">dann </w:t>
      </w:r>
      <w:r w:rsidRPr="00B91FA8">
        <w:rPr>
          <w:szCs w:val="22"/>
        </w:rPr>
        <w:t>zu anderen Ordnungsthemen übergehen</w:t>
      </w:r>
      <w:r w:rsidR="00480201">
        <w:rPr>
          <w:szCs w:val="22"/>
        </w:rPr>
        <w:t xml:space="preserve"> (11</w:t>
      </w:r>
      <w:r w:rsidR="00767064">
        <w:rPr>
          <w:szCs w:val="22"/>
        </w:rPr>
        <w:t>, 1</w:t>
      </w:r>
      <w:r w:rsidR="00480201">
        <w:rPr>
          <w:szCs w:val="22"/>
        </w:rPr>
        <w:t>7- K. 14)</w:t>
      </w:r>
      <w:r w:rsidRPr="00B91FA8">
        <w:rPr>
          <w:szCs w:val="22"/>
        </w:rPr>
        <w:t>.</w:t>
      </w:r>
    </w:p>
    <w:p w:rsidR="008E2EC5" w:rsidRPr="00DC2E35" w:rsidRDefault="008E2EC5" w:rsidP="00B63A80">
      <w:pPr>
        <w:jc w:val="both"/>
        <w:rPr>
          <w:color w:val="000000"/>
          <w:sz w:val="10"/>
          <w:szCs w:val="22"/>
        </w:rPr>
      </w:pPr>
    </w:p>
    <w:p w:rsidR="008E2EC5" w:rsidRPr="00B91FA8" w:rsidRDefault="008E2EC5" w:rsidP="00B63A80">
      <w:pPr>
        <w:jc w:val="both"/>
        <w:rPr>
          <w:szCs w:val="22"/>
        </w:rPr>
      </w:pPr>
      <w:r>
        <w:rPr>
          <w:szCs w:val="22"/>
        </w:rPr>
        <w:t>Wir betrachten die K. 11-</w:t>
      </w:r>
      <w:r w:rsidRPr="00B91FA8">
        <w:rPr>
          <w:szCs w:val="22"/>
        </w:rPr>
        <w:t xml:space="preserve">14 als einen zusammenhängenden Teil des Briefes. Doch ist </w:t>
      </w:r>
      <w:r>
        <w:rPr>
          <w:szCs w:val="22"/>
        </w:rPr>
        <w:t xml:space="preserve">etwas </w:t>
      </w:r>
      <w:r w:rsidRPr="00B91FA8">
        <w:rPr>
          <w:szCs w:val="22"/>
        </w:rPr>
        <w:t>Vorsicht geboten</w:t>
      </w:r>
      <w:r w:rsidR="00480201">
        <w:rPr>
          <w:szCs w:val="22"/>
        </w:rPr>
        <w:t>. Man darf nicht zu sc</w:t>
      </w:r>
      <w:r w:rsidRPr="00B91FA8">
        <w:rPr>
          <w:szCs w:val="22"/>
        </w:rPr>
        <w:t xml:space="preserve">hnell </w:t>
      </w:r>
      <w:r w:rsidR="00480201">
        <w:rPr>
          <w:szCs w:val="22"/>
        </w:rPr>
        <w:t xml:space="preserve">sagen, Paulus regle hier das Verhalten </w:t>
      </w:r>
      <w:r w:rsidR="00480201" w:rsidRPr="00480201">
        <w:rPr>
          <w:i/>
          <w:szCs w:val="22"/>
        </w:rPr>
        <w:t>in den Gemeindez</w:t>
      </w:r>
      <w:r w:rsidRPr="00480201">
        <w:rPr>
          <w:i/>
          <w:szCs w:val="22"/>
        </w:rPr>
        <w:t>usammenkünfte</w:t>
      </w:r>
      <w:r w:rsidR="00480201" w:rsidRPr="00480201">
        <w:rPr>
          <w:i/>
          <w:szCs w:val="22"/>
        </w:rPr>
        <w:t>n</w:t>
      </w:r>
      <w:r w:rsidRPr="00B91FA8">
        <w:rPr>
          <w:szCs w:val="22"/>
        </w:rPr>
        <w:t>. Sicherlich sprechen 1</w:t>
      </w:r>
      <w:r w:rsidR="00767064">
        <w:rPr>
          <w:szCs w:val="22"/>
        </w:rPr>
        <w:t xml:space="preserve">. Korinther </w:t>
      </w:r>
      <w:r w:rsidRPr="00B91FA8">
        <w:rPr>
          <w:szCs w:val="22"/>
        </w:rPr>
        <w:t>11</w:t>
      </w:r>
      <w:r w:rsidR="00767064">
        <w:rPr>
          <w:szCs w:val="22"/>
        </w:rPr>
        <w:t>, 1</w:t>
      </w:r>
      <w:r w:rsidRPr="00B91FA8">
        <w:rPr>
          <w:szCs w:val="22"/>
        </w:rPr>
        <w:t>7ff und 1</w:t>
      </w:r>
      <w:r w:rsidR="00767064">
        <w:rPr>
          <w:szCs w:val="22"/>
        </w:rPr>
        <w:t xml:space="preserve">. Korinther </w:t>
      </w:r>
      <w:r w:rsidRPr="00B91FA8">
        <w:rPr>
          <w:szCs w:val="22"/>
        </w:rPr>
        <w:t>14</w:t>
      </w:r>
      <w:r w:rsidR="00767064">
        <w:rPr>
          <w:szCs w:val="22"/>
        </w:rPr>
        <w:t>, 2</w:t>
      </w:r>
      <w:r w:rsidRPr="00B91FA8">
        <w:rPr>
          <w:szCs w:val="22"/>
        </w:rPr>
        <w:t xml:space="preserve">3-35 vornehmlich </w:t>
      </w:r>
      <w:r w:rsidR="00480201">
        <w:rPr>
          <w:szCs w:val="22"/>
        </w:rPr>
        <w:t>vom Zusammenkommen</w:t>
      </w:r>
      <w:r w:rsidRPr="00B91FA8">
        <w:rPr>
          <w:szCs w:val="22"/>
        </w:rPr>
        <w:t xml:space="preserve">, </w:t>
      </w:r>
      <w:r w:rsidR="00480201">
        <w:t xml:space="preserve">die </w:t>
      </w:r>
      <w:r w:rsidRPr="00B91FA8">
        <w:rPr>
          <w:szCs w:val="22"/>
        </w:rPr>
        <w:t xml:space="preserve">K. 12 u. 13 jedoch nicht. Die gehen über diesen Rahmen hinaus, räumlich wie zeitlich. </w:t>
      </w:r>
      <w:r>
        <w:rPr>
          <w:szCs w:val="22"/>
        </w:rPr>
        <w:t>Die Verse</w:t>
      </w:r>
      <w:r w:rsidRPr="00B91FA8">
        <w:rPr>
          <w:szCs w:val="22"/>
        </w:rPr>
        <w:t xml:space="preserve"> 2-16 </w:t>
      </w:r>
      <w:r>
        <w:rPr>
          <w:szCs w:val="22"/>
        </w:rPr>
        <w:t xml:space="preserve">von K. 11 </w:t>
      </w:r>
      <w:r w:rsidRPr="00B91FA8">
        <w:rPr>
          <w:szCs w:val="22"/>
        </w:rPr>
        <w:t>scheinen grundsätzlicher Art zu sein, obwohl sie ohne Zweifel etwas für das Zusammenkommen der Gläubigen abwerfen.</w:t>
      </w:r>
    </w:p>
    <w:p w:rsidR="008E2EC5" w:rsidRPr="00B91FA8" w:rsidRDefault="008E2EC5" w:rsidP="00B63A80">
      <w:pPr>
        <w:jc w:val="both"/>
        <w:rPr>
          <w:szCs w:val="22"/>
        </w:rPr>
      </w:pPr>
      <w:r w:rsidRPr="00B91FA8">
        <w:rPr>
          <w:szCs w:val="22"/>
        </w:rPr>
        <w:t xml:space="preserve">    Es darf noch auf eine Formulierung hingewiesen werden, die </w:t>
      </w:r>
      <w:r>
        <w:rPr>
          <w:szCs w:val="22"/>
        </w:rPr>
        <w:t>für das Verständnis unseres Abschnittes</w:t>
      </w:r>
      <w:r w:rsidRPr="001205ED">
        <w:rPr>
          <w:szCs w:val="22"/>
        </w:rPr>
        <w:t xml:space="preserve"> </w:t>
      </w:r>
      <w:r w:rsidRPr="00B91FA8">
        <w:rPr>
          <w:szCs w:val="22"/>
        </w:rPr>
        <w:t>nicht ohne Bedeutung sein kö</w:t>
      </w:r>
      <w:r>
        <w:rPr>
          <w:szCs w:val="22"/>
        </w:rPr>
        <w:t>nnte</w:t>
      </w:r>
      <w:r w:rsidRPr="00B91FA8">
        <w:rPr>
          <w:szCs w:val="22"/>
        </w:rPr>
        <w:t xml:space="preserve">. Es geht um den griechischen Ausdruck: </w:t>
      </w:r>
      <w:proofErr w:type="spellStart"/>
      <w:r w:rsidRPr="00B91FA8">
        <w:rPr>
          <w:i/>
          <w:iCs/>
          <w:szCs w:val="22"/>
        </w:rPr>
        <w:t>epi</w:t>
      </w:r>
      <w:proofErr w:type="spellEnd"/>
      <w:r w:rsidRPr="00B91FA8">
        <w:rPr>
          <w:i/>
          <w:iCs/>
          <w:szCs w:val="22"/>
        </w:rPr>
        <w:t xml:space="preserve"> </w:t>
      </w:r>
      <w:proofErr w:type="spellStart"/>
      <w:r w:rsidRPr="00B91FA8">
        <w:rPr>
          <w:i/>
          <w:iCs/>
          <w:szCs w:val="22"/>
        </w:rPr>
        <w:t>to</w:t>
      </w:r>
      <w:proofErr w:type="spellEnd"/>
      <w:r w:rsidRPr="00B91FA8">
        <w:rPr>
          <w:i/>
          <w:iCs/>
          <w:szCs w:val="22"/>
        </w:rPr>
        <w:t xml:space="preserve"> </w:t>
      </w:r>
      <w:proofErr w:type="spellStart"/>
      <w:r w:rsidRPr="00B91FA8">
        <w:rPr>
          <w:i/>
          <w:iCs/>
          <w:szCs w:val="22"/>
        </w:rPr>
        <w:t>aut</w:t>
      </w:r>
      <w:r w:rsidRPr="00B91FA8">
        <w:rPr>
          <w:i/>
          <w:iCs/>
          <w:szCs w:val="22"/>
          <w:u w:val="single"/>
        </w:rPr>
        <w:t>o</w:t>
      </w:r>
      <w:proofErr w:type="spellEnd"/>
      <w:r w:rsidRPr="00B91FA8">
        <w:rPr>
          <w:szCs w:val="22"/>
        </w:rPr>
        <w:t xml:space="preserve"> (</w:t>
      </w:r>
      <w:r w:rsidR="00480201">
        <w:rPr>
          <w:szCs w:val="22"/>
        </w:rPr>
        <w:t>„</w:t>
      </w:r>
      <w:r w:rsidRPr="00B91FA8">
        <w:rPr>
          <w:szCs w:val="22"/>
        </w:rPr>
        <w:t xml:space="preserve">auf </w:t>
      </w:r>
      <w:proofErr w:type="spellStart"/>
      <w:r w:rsidRPr="00B91FA8">
        <w:rPr>
          <w:szCs w:val="22"/>
        </w:rPr>
        <w:t>das selbe</w:t>
      </w:r>
      <w:proofErr w:type="spellEnd"/>
      <w:r w:rsidR="00480201">
        <w:rPr>
          <w:szCs w:val="22"/>
        </w:rPr>
        <w:t>“</w:t>
      </w:r>
      <w:r w:rsidRPr="00B91FA8">
        <w:rPr>
          <w:szCs w:val="22"/>
        </w:rPr>
        <w:t>). In 1</w:t>
      </w:r>
      <w:r w:rsidR="00767064">
        <w:rPr>
          <w:szCs w:val="22"/>
        </w:rPr>
        <w:t xml:space="preserve">. Korinther </w:t>
      </w:r>
      <w:r w:rsidRPr="00B91FA8">
        <w:rPr>
          <w:szCs w:val="22"/>
        </w:rPr>
        <w:t>11</w:t>
      </w:r>
      <w:r w:rsidR="00767064">
        <w:rPr>
          <w:szCs w:val="22"/>
        </w:rPr>
        <w:t>, 2</w:t>
      </w:r>
      <w:r w:rsidRPr="00B91FA8">
        <w:rPr>
          <w:szCs w:val="22"/>
        </w:rPr>
        <w:t>0 und 14</w:t>
      </w:r>
      <w:r w:rsidR="00767064">
        <w:rPr>
          <w:szCs w:val="22"/>
        </w:rPr>
        <w:t>, 2</w:t>
      </w:r>
      <w:r w:rsidRPr="00B91FA8">
        <w:rPr>
          <w:szCs w:val="22"/>
        </w:rPr>
        <w:t xml:space="preserve">3 dürfte er im örtlichen Sinne aufzufassen sein, ebenso in der </w:t>
      </w:r>
      <w:r w:rsidR="00767064">
        <w:rPr>
          <w:szCs w:val="22"/>
        </w:rPr>
        <w:t xml:space="preserve">Apostelgeschichte </w:t>
      </w:r>
      <w:r w:rsidRPr="00B91FA8">
        <w:rPr>
          <w:szCs w:val="22"/>
        </w:rPr>
        <w:t>1</w:t>
      </w:r>
      <w:r w:rsidR="00767064">
        <w:rPr>
          <w:szCs w:val="22"/>
        </w:rPr>
        <w:t>, 1</w:t>
      </w:r>
      <w:r w:rsidRPr="00B91FA8">
        <w:rPr>
          <w:szCs w:val="22"/>
        </w:rPr>
        <w:t>5 und 2</w:t>
      </w:r>
      <w:r w:rsidR="00767064">
        <w:rPr>
          <w:szCs w:val="22"/>
        </w:rPr>
        <w:t>, 1</w:t>
      </w:r>
      <w:r w:rsidRPr="00B91FA8">
        <w:rPr>
          <w:szCs w:val="22"/>
        </w:rPr>
        <w:t xml:space="preserve">. Erinnert man sich daran, dass die </w:t>
      </w:r>
      <w:proofErr w:type="spellStart"/>
      <w:r w:rsidRPr="00B91FA8">
        <w:rPr>
          <w:szCs w:val="22"/>
        </w:rPr>
        <w:t>Messiasgläubigen</w:t>
      </w:r>
      <w:proofErr w:type="spellEnd"/>
      <w:r w:rsidRPr="00B91FA8">
        <w:rPr>
          <w:szCs w:val="22"/>
        </w:rPr>
        <w:t xml:space="preserve"> sich aus Liebe immer wieder gerne sahen, wo immer es sich ergeben konnte, so gewinnen die erwähnten Stellen an Bedeutung:</w:t>
      </w:r>
    </w:p>
    <w:p w:rsidR="008E2EC5" w:rsidRPr="00B91FA8" w:rsidRDefault="008E2EC5" w:rsidP="00B63A80">
      <w:pPr>
        <w:jc w:val="both"/>
        <w:rPr>
          <w:szCs w:val="22"/>
        </w:rPr>
      </w:pPr>
      <w:r>
        <w:rPr>
          <w:szCs w:val="22"/>
        </w:rPr>
        <w:t xml:space="preserve">    </w:t>
      </w:r>
      <w:r w:rsidRPr="00B91FA8">
        <w:rPr>
          <w:szCs w:val="22"/>
        </w:rPr>
        <w:t xml:space="preserve">Nachdem nach der Auferstehung ihres Herrn verschiedene seiner Jünger sich hier und da getroffen hatten, waren bei einer Gelegenheit zwischen Auffahrt und Pfingsten 120 ihrer Zahl zusammen „an“ einem und „demselben [Ort]“, als ein Vertreter für Judas bestimmt wurde. Am folgenden Pfingsttage war wieder eine Zahl </w:t>
      </w:r>
      <w:r w:rsidR="00960CC8">
        <w:rPr>
          <w:szCs w:val="22"/>
        </w:rPr>
        <w:t xml:space="preserve">von </w:t>
      </w:r>
      <w:r w:rsidRPr="00B91FA8">
        <w:rPr>
          <w:szCs w:val="22"/>
        </w:rPr>
        <w:t>Jünger</w:t>
      </w:r>
      <w:r w:rsidR="00960CC8">
        <w:rPr>
          <w:szCs w:val="22"/>
        </w:rPr>
        <w:t>n</w:t>
      </w:r>
      <w:r w:rsidRPr="00B91FA8">
        <w:rPr>
          <w:szCs w:val="22"/>
        </w:rPr>
        <w:t xml:space="preserve"> zusammen „am selben [Ort]“, wie viele steht nicht geschrieben. Ist es Ironie, wenn Paulus an die Korinther schreibt (11</w:t>
      </w:r>
      <w:r w:rsidR="00767064">
        <w:rPr>
          <w:szCs w:val="22"/>
        </w:rPr>
        <w:t>, 2</w:t>
      </w:r>
      <w:r w:rsidRPr="00B91FA8">
        <w:rPr>
          <w:szCs w:val="22"/>
        </w:rPr>
        <w:t xml:space="preserve">0): „Wenn ihr also [als Verstrittene] ‚am selben [Ort]’ zusammenkommt“? Man kann sich gut vorstellen, dass die </w:t>
      </w:r>
      <w:r w:rsidRPr="00B91FA8">
        <w:rPr>
          <w:szCs w:val="22"/>
        </w:rPr>
        <w:lastRenderedPageBreak/>
        <w:t xml:space="preserve">Christen dieser Großstadt – aus verschiedenen Gründen – in Gruppen verschiedener Größe hier und dort sich getroffen hatten. Zur ordentlichen Feier des Herrnmahles fanden sie sich dann zusammen am selben Ort ein. In K. 14 kommt dieselbe Formulierung vor, doch mit einem auffallenden Zusatz (V. 23): „Wenn nun die </w:t>
      </w:r>
      <w:r w:rsidRPr="00B91FA8">
        <w:rPr>
          <w:i/>
          <w:iCs/>
          <w:szCs w:val="22"/>
        </w:rPr>
        <w:t>ganze</w:t>
      </w:r>
      <w:r w:rsidRPr="00B91FA8">
        <w:rPr>
          <w:szCs w:val="22"/>
        </w:rPr>
        <w:t xml:space="preserve"> Gemeinde am selben [</w:t>
      </w:r>
      <w:r w:rsidRPr="00B91FA8">
        <w:rPr>
          <w:iCs/>
          <w:szCs w:val="22"/>
        </w:rPr>
        <w:t xml:space="preserve">Ort] </w:t>
      </w:r>
      <w:r w:rsidRPr="00B91FA8">
        <w:rPr>
          <w:szCs w:val="22"/>
        </w:rPr>
        <w:t>zusammenkäme“. Hier kann man wohl nicht anders als voraussetzen, dass Treffen in kleineren Gruppen zwischendurch stattfanden – ohne dass man von formalen „Hauskreisen“ oder „-gemeinden“ sprechen müsste.</w:t>
      </w:r>
    </w:p>
    <w:p w:rsidR="008E2EC5" w:rsidRPr="001205ED" w:rsidRDefault="008E2EC5" w:rsidP="00B63A80">
      <w:pPr>
        <w:jc w:val="both"/>
        <w:rPr>
          <w:szCs w:val="22"/>
        </w:rPr>
      </w:pPr>
      <w:r>
        <w:rPr>
          <w:szCs w:val="22"/>
        </w:rPr>
        <w:t xml:space="preserve">    </w:t>
      </w:r>
      <w:r w:rsidRPr="00B91FA8">
        <w:rPr>
          <w:szCs w:val="22"/>
        </w:rPr>
        <w:t>Wenn nun das obige Bild von den Begegnungen unter den korinthischen Christen ein richtiges ist, kann man den Unterschied zwischen dem, das in 11</w:t>
      </w:r>
      <w:r w:rsidR="00767064">
        <w:rPr>
          <w:szCs w:val="22"/>
        </w:rPr>
        <w:t>, 2</w:t>
      </w:r>
      <w:r w:rsidRPr="00B91FA8">
        <w:rPr>
          <w:szCs w:val="22"/>
        </w:rPr>
        <w:t>-16 besprochen wird, und dem in K. 14 ohne weiteres verstehen, denn es handelt sich dann um zwei verschiedene Arten von Zusammenkunft.</w:t>
      </w:r>
    </w:p>
    <w:p w:rsidR="008E2EC5" w:rsidRPr="001205ED" w:rsidRDefault="008E2EC5" w:rsidP="00B63A80">
      <w:pPr>
        <w:pStyle w:val="berschrift3"/>
        <w:jc w:val="both"/>
        <w:rPr>
          <w:rFonts w:ascii="Helvetica" w:hAnsi="Helvetica"/>
          <w:szCs w:val="22"/>
        </w:rPr>
      </w:pPr>
      <w:r w:rsidRPr="00B91FA8">
        <w:rPr>
          <w:rFonts w:ascii="Helvetica" w:hAnsi="Helvetica"/>
          <w:szCs w:val="22"/>
        </w:rPr>
        <w:t>Leitlinien für die Auslegung</w:t>
      </w:r>
    </w:p>
    <w:p w:rsidR="008E2EC5" w:rsidRPr="00B91FA8" w:rsidRDefault="008E2EC5" w:rsidP="00B63A80">
      <w:pPr>
        <w:jc w:val="both"/>
        <w:rPr>
          <w:szCs w:val="22"/>
        </w:rPr>
      </w:pPr>
      <w:r w:rsidRPr="00B91FA8">
        <w:rPr>
          <w:szCs w:val="22"/>
        </w:rPr>
        <w:t xml:space="preserve">. Auslegung ist eine Form von Übersetzung. Wer die Heilige Schrift in eine andere Sprache überträgt, darf nicht fragen: Wie hätte Paulus das heute gesagt? oder sogar: </w:t>
      </w:r>
      <w:r w:rsidRPr="00B91FA8">
        <w:rPr>
          <w:i/>
          <w:iCs/>
          <w:szCs w:val="22"/>
        </w:rPr>
        <w:t>Was</w:t>
      </w:r>
      <w:r w:rsidRPr="00B91FA8">
        <w:rPr>
          <w:szCs w:val="22"/>
        </w:rPr>
        <w:t xml:space="preserve"> hätte er heute gesagt? – sondern er hat zu fragen: Was </w:t>
      </w:r>
      <w:r w:rsidRPr="00960CC8">
        <w:rPr>
          <w:i/>
          <w:szCs w:val="22"/>
        </w:rPr>
        <w:t>sagte</w:t>
      </w:r>
      <w:r w:rsidRPr="00B91FA8">
        <w:rPr>
          <w:szCs w:val="22"/>
        </w:rPr>
        <w:t xml:space="preserve"> Paulus? – und das hat er zu übersetzen. </w:t>
      </w:r>
      <w:r w:rsidR="00960CC8">
        <w:rPr>
          <w:szCs w:val="22"/>
        </w:rPr>
        <w:t>Das</w:t>
      </w:r>
      <w:r w:rsidR="00767064">
        <w:rPr>
          <w:szCs w:val="22"/>
        </w:rPr>
        <w:t xml:space="preserve"> griechisch </w:t>
      </w:r>
      <w:r w:rsidR="00960CC8">
        <w:rPr>
          <w:szCs w:val="22"/>
        </w:rPr>
        <w:t>Wort für „a</w:t>
      </w:r>
      <w:r w:rsidRPr="00B91FA8">
        <w:rPr>
          <w:szCs w:val="22"/>
        </w:rPr>
        <w:t xml:space="preserve">uslegen“ </w:t>
      </w:r>
      <w:r w:rsidR="00960CC8">
        <w:rPr>
          <w:szCs w:val="22"/>
        </w:rPr>
        <w:t>ist</w:t>
      </w:r>
      <w:r w:rsidRPr="00B91FA8">
        <w:rPr>
          <w:szCs w:val="22"/>
        </w:rPr>
        <w:t xml:space="preserve"> dasselbe Wort wie „übersetzen“; </w:t>
      </w:r>
      <w:r w:rsidR="00960CC8">
        <w:rPr>
          <w:szCs w:val="22"/>
        </w:rPr>
        <w:t>„Auslegen“</w:t>
      </w:r>
      <w:r w:rsidRPr="00B91FA8">
        <w:rPr>
          <w:szCs w:val="22"/>
        </w:rPr>
        <w:t xml:space="preserve"> ist ein Übersetzen ins Verständnis</w:t>
      </w:r>
      <w:r w:rsidR="00960CC8">
        <w:rPr>
          <w:szCs w:val="22"/>
        </w:rPr>
        <w:t>, man darf nicht mehr sagen</w:t>
      </w:r>
      <w:r w:rsidRPr="00B91FA8">
        <w:rPr>
          <w:szCs w:val="22"/>
        </w:rPr>
        <w:t xml:space="preserve"> als was wirklich im Text steht. Alles, was diese Grenze überschreitet, ist Vermutung und Meinung, nicht Auslegung.</w:t>
      </w:r>
    </w:p>
    <w:p w:rsidR="00DC2E35" w:rsidRPr="00DC2E35" w:rsidRDefault="00DC2E35" w:rsidP="00B63A80">
      <w:pPr>
        <w:jc w:val="both"/>
        <w:rPr>
          <w:color w:val="000000"/>
          <w:sz w:val="10"/>
          <w:szCs w:val="22"/>
        </w:rPr>
      </w:pPr>
    </w:p>
    <w:p w:rsidR="008E2EC5" w:rsidRPr="00B91FA8" w:rsidRDefault="008E2EC5" w:rsidP="00B63A80">
      <w:pPr>
        <w:jc w:val="both"/>
        <w:rPr>
          <w:szCs w:val="22"/>
        </w:rPr>
      </w:pPr>
      <w:r w:rsidRPr="00B91FA8">
        <w:rPr>
          <w:szCs w:val="22"/>
        </w:rPr>
        <w:t xml:space="preserve">. </w:t>
      </w:r>
      <w:proofErr w:type="spellStart"/>
      <w:r w:rsidRPr="00B91FA8">
        <w:rPr>
          <w:szCs w:val="22"/>
        </w:rPr>
        <w:t>Evangelistische</w:t>
      </w:r>
      <w:proofErr w:type="spellEnd"/>
      <w:r w:rsidRPr="00B91FA8">
        <w:rPr>
          <w:szCs w:val="22"/>
        </w:rPr>
        <w:t xml:space="preserve"> Anliegen sind der Schrift zu unterordnen.</w:t>
      </w:r>
    </w:p>
    <w:p w:rsidR="008E2EC5" w:rsidRPr="00B91FA8" w:rsidRDefault="008E2EC5" w:rsidP="00B63A80">
      <w:pPr>
        <w:jc w:val="both"/>
        <w:rPr>
          <w:szCs w:val="22"/>
        </w:rPr>
      </w:pPr>
      <w:r w:rsidRPr="00B91FA8">
        <w:rPr>
          <w:szCs w:val="22"/>
        </w:rPr>
        <w:t xml:space="preserve">    Wenn das Wort Gottes bleibende Gültigkeit und Zuständigkeit hat, erübrigen sich manche irrelevante Fragen, die man h</w:t>
      </w:r>
      <w:r w:rsidR="00960CC8">
        <w:rPr>
          <w:szCs w:val="22"/>
        </w:rPr>
        <w:t>eute so gerne stellt, wie z.B.: „</w:t>
      </w:r>
      <w:r w:rsidRPr="00B91FA8">
        <w:rPr>
          <w:szCs w:val="22"/>
        </w:rPr>
        <w:t>Spielen missionarische Aspekte eine Rolle in der Auslegung? Könnte man heute Menschen für die Christusbotschaft gewinnen, wenn alle Christenfrauen eine Kopfbedeckung trügen?</w:t>
      </w:r>
      <w:r w:rsidR="00960CC8">
        <w:rPr>
          <w:szCs w:val="22"/>
        </w:rPr>
        <w:t>“</w:t>
      </w:r>
      <w:r w:rsidRPr="00B91FA8">
        <w:rPr>
          <w:szCs w:val="22"/>
        </w:rPr>
        <w:t xml:space="preserve"> </w:t>
      </w:r>
    </w:p>
    <w:p w:rsidR="008E2EC5" w:rsidRPr="00B91FA8" w:rsidRDefault="008E2EC5" w:rsidP="00B63A80">
      <w:pPr>
        <w:jc w:val="both"/>
        <w:rPr>
          <w:szCs w:val="22"/>
        </w:rPr>
      </w:pPr>
      <w:r w:rsidRPr="00B91FA8">
        <w:rPr>
          <w:szCs w:val="22"/>
        </w:rPr>
        <w:t xml:space="preserve">    Christen werden in der Heiligen Schrift nicht angehalten, ihre Gewohnheiten denen der Welt anzugleichen (</w:t>
      </w:r>
      <w:r w:rsidR="00767064">
        <w:rPr>
          <w:szCs w:val="22"/>
        </w:rPr>
        <w:t xml:space="preserve">Römer </w:t>
      </w:r>
      <w:r w:rsidRPr="00B91FA8">
        <w:rPr>
          <w:szCs w:val="22"/>
        </w:rPr>
        <w:t>12</w:t>
      </w:r>
      <w:r w:rsidR="00767064">
        <w:rPr>
          <w:szCs w:val="22"/>
        </w:rPr>
        <w:t>, 1</w:t>
      </w:r>
      <w:r w:rsidRPr="00B91FA8">
        <w:rPr>
          <w:szCs w:val="22"/>
        </w:rPr>
        <w:t>.2). Würden sie dieses tun, würden sie ihre Kraft als „Licht und Salz“ (</w:t>
      </w:r>
      <w:r w:rsidR="00767064">
        <w:rPr>
          <w:szCs w:val="22"/>
        </w:rPr>
        <w:t xml:space="preserve">Matthäus </w:t>
      </w:r>
      <w:r w:rsidRPr="00B91FA8">
        <w:rPr>
          <w:szCs w:val="22"/>
        </w:rPr>
        <w:t>5</w:t>
      </w:r>
      <w:r w:rsidR="00767064">
        <w:rPr>
          <w:szCs w:val="22"/>
        </w:rPr>
        <w:t>, 1</w:t>
      </w:r>
      <w:r w:rsidRPr="00B91FA8">
        <w:rPr>
          <w:szCs w:val="22"/>
        </w:rPr>
        <w:t>3-16) verlieren. Gerade im Anderssein liegt ihre Stärke.</w:t>
      </w:r>
    </w:p>
    <w:p w:rsidR="008E2EC5" w:rsidRPr="00B91FA8" w:rsidRDefault="008E2EC5" w:rsidP="00B63A80">
      <w:pPr>
        <w:jc w:val="both"/>
        <w:rPr>
          <w:szCs w:val="22"/>
        </w:rPr>
      </w:pPr>
    </w:p>
    <w:p w:rsidR="008E2EC5" w:rsidRPr="00B91FA8" w:rsidRDefault="008E2EC5" w:rsidP="00B63A80">
      <w:pPr>
        <w:jc w:val="both"/>
        <w:rPr>
          <w:szCs w:val="22"/>
        </w:rPr>
      </w:pPr>
      <w:r w:rsidRPr="00B91FA8">
        <w:rPr>
          <w:szCs w:val="22"/>
        </w:rPr>
        <w:t xml:space="preserve">. Kulturrücksichten scheinen für Paulus keine Rolle gespielt zu haben.  </w:t>
      </w:r>
    </w:p>
    <w:p w:rsidR="008E2EC5" w:rsidRPr="00B91FA8" w:rsidRDefault="008E2EC5" w:rsidP="00B63A80">
      <w:pPr>
        <w:jc w:val="both"/>
        <w:rPr>
          <w:szCs w:val="22"/>
        </w:rPr>
      </w:pPr>
      <w:r w:rsidRPr="00B91FA8">
        <w:rPr>
          <w:szCs w:val="22"/>
        </w:rPr>
        <w:t xml:space="preserve">    Man kann nicht sagen, dass Paulus sich nach einer bestimmten vorhandenen gottesdienstlichen Sitte gerichtet hätte, weder der griechischen noch der römischen, nicht einmal der jüdischen. </w:t>
      </w:r>
      <w:r w:rsidR="00960CC8">
        <w:rPr>
          <w:szCs w:val="22"/>
        </w:rPr>
        <w:t>In</w:t>
      </w:r>
      <w:r w:rsidRPr="00B91FA8">
        <w:rPr>
          <w:szCs w:val="22"/>
        </w:rPr>
        <w:t xml:space="preserve"> Korinth </w:t>
      </w:r>
      <w:r w:rsidR="00960CC8">
        <w:rPr>
          <w:szCs w:val="22"/>
        </w:rPr>
        <w:t xml:space="preserve">waren alle </w:t>
      </w:r>
      <w:r w:rsidRPr="00B91FA8">
        <w:rPr>
          <w:szCs w:val="22"/>
        </w:rPr>
        <w:t xml:space="preserve">vertreten. </w:t>
      </w:r>
      <w:r w:rsidR="00960CC8">
        <w:rPr>
          <w:szCs w:val="22"/>
        </w:rPr>
        <w:t>Die</w:t>
      </w:r>
      <w:r w:rsidRPr="00B91FA8">
        <w:rPr>
          <w:szCs w:val="22"/>
        </w:rPr>
        <w:t xml:space="preserve"> Römer beteten mit bedecktem Kopf an</w:t>
      </w:r>
      <w:r w:rsidR="00960CC8">
        <w:rPr>
          <w:szCs w:val="22"/>
        </w:rPr>
        <w:t xml:space="preserve">, die Griechen mit unbedeckten; </w:t>
      </w:r>
      <w:r w:rsidRPr="00B91FA8">
        <w:rPr>
          <w:szCs w:val="22"/>
        </w:rPr>
        <w:t xml:space="preserve">jüdische Männer </w:t>
      </w:r>
      <w:r w:rsidR="00960CC8">
        <w:rPr>
          <w:szCs w:val="22"/>
        </w:rPr>
        <w:t>haben</w:t>
      </w:r>
      <w:r w:rsidRPr="00B91FA8">
        <w:rPr>
          <w:szCs w:val="22"/>
        </w:rPr>
        <w:t xml:space="preserve"> früher auch unbedeckten Hauptes angebetet. Das spätere Bedecken des Kopfes des Mannes in der Synagoge geht auf eine Sitte zurück, die erst in nachchristlicher Zeit eingeführt wurde. Nach Strack-Billerbeck (Band III) herrschte zur Zeit des Neuen Testaments in der jüdischen Männerwelt völlige Willkür bzgl. des Bedeckens des Hauptes. In Palästina bedeutete das unbedeckte Haupt des Mannes Freiheit. Deshalb bedeckten gesetzestreue Juden ihr Haupt, um zu zeigen, dass die Herrsc</w:t>
      </w:r>
      <w:r w:rsidR="00960CC8">
        <w:rPr>
          <w:szCs w:val="22"/>
        </w:rPr>
        <w:t xml:space="preserve">haft Gottes über ihnen sei. </w:t>
      </w:r>
      <w:r w:rsidRPr="00B91FA8">
        <w:rPr>
          <w:szCs w:val="22"/>
        </w:rPr>
        <w:t xml:space="preserve">Eine einheitliche Praxis vermochte sich nicht herauszubilden. Regel für Männer war: Man bedeckte den Kopf mit dem Turban im Winter der Kälte wegen und man ließ ihn im Sommer unbedeckt der Hitze wegen. Es bestand für die Männer keinerlei Verpflichtung, bei religiösen und gottesdienstlichen Handlungen vor Gott bedeckten Hauptes zu erscheinen. Von einer Bedeckung des Kopfes beim Gebet </w:t>
      </w:r>
      <w:r w:rsidRPr="00B91FA8">
        <w:rPr>
          <w:szCs w:val="22"/>
        </w:rPr>
        <w:lastRenderedPageBreak/>
        <w:t xml:space="preserve">weiß also die ältere Zeit nichts. Es scheint zu Anfang des 4. Jahrhunderts das Beten bedeckten Hauptes bereits in weiteren Kreisen feststehende Sitte gewesen zu sein. (S. 425). Frauen gingen zur Zeit des Neuen Testaments üblicherweise mit bedecktem Kopf aus. Die </w:t>
      </w:r>
      <w:proofErr w:type="spellStart"/>
      <w:r w:rsidRPr="00B91FA8">
        <w:rPr>
          <w:szCs w:val="22"/>
        </w:rPr>
        <w:t>Halacha</w:t>
      </w:r>
      <w:proofErr w:type="spellEnd"/>
      <w:r w:rsidRPr="00B91FA8">
        <w:rPr>
          <w:szCs w:val="22"/>
        </w:rPr>
        <w:t xml:space="preserve"> (d. s. die rechtlichen Auslegungen der </w:t>
      </w:r>
      <w:proofErr w:type="spellStart"/>
      <w:r w:rsidRPr="00B91FA8">
        <w:rPr>
          <w:szCs w:val="22"/>
        </w:rPr>
        <w:t>Torah</w:t>
      </w:r>
      <w:proofErr w:type="spellEnd"/>
      <w:r w:rsidRPr="00B91FA8">
        <w:rPr>
          <w:szCs w:val="22"/>
        </w:rPr>
        <w:t>) verlangte von der jüdischen Frau, dass sie sich außerhalb des Hauses nur mit bedecktem Haupte zeigte. Alle Quellen schweigen, wie diese Bedeckung aussah. (S. 435ff).</w:t>
      </w:r>
    </w:p>
    <w:p w:rsidR="008E2EC5" w:rsidRPr="00B91FA8" w:rsidRDefault="008E2EC5" w:rsidP="00B63A80">
      <w:pPr>
        <w:jc w:val="both"/>
        <w:rPr>
          <w:szCs w:val="22"/>
        </w:rPr>
      </w:pPr>
      <w:r w:rsidRPr="00B91FA8">
        <w:rPr>
          <w:szCs w:val="22"/>
        </w:rPr>
        <w:t xml:space="preserve">    Paulus beruft sich nicht auf Gesellschaftsnormen der gerade aktuellen Umwelt. Im Blick auf den g</w:t>
      </w:r>
      <w:r w:rsidR="00960CC8">
        <w:rPr>
          <w:szCs w:val="22"/>
        </w:rPr>
        <w:t xml:space="preserve">anzen Abschnitt wollen die V. 2 u. </w:t>
      </w:r>
      <w:r w:rsidRPr="00B91FA8">
        <w:rPr>
          <w:szCs w:val="22"/>
        </w:rPr>
        <w:t>3 uns mitteilen: Was von der Schöpfung her gültig war, ist über den Heils</w:t>
      </w:r>
      <w:r w:rsidR="006E055D">
        <w:rPr>
          <w:szCs w:val="22"/>
        </w:rPr>
        <w:t>ver</w:t>
      </w:r>
      <w:r w:rsidRPr="00B91FA8">
        <w:rPr>
          <w:szCs w:val="22"/>
        </w:rPr>
        <w:t>mittler im Heilsvolk ebenfalls gültig. Wäre Paulu</w:t>
      </w:r>
      <w:r w:rsidR="006E055D">
        <w:rPr>
          <w:szCs w:val="22"/>
        </w:rPr>
        <w:t xml:space="preserve">s bis heute am Leben geblieben, </w:t>
      </w:r>
      <w:r w:rsidRPr="00B91FA8">
        <w:rPr>
          <w:szCs w:val="22"/>
        </w:rPr>
        <w:t>hätte er keinen Anlass gefunden, seine Anordnungen in diesem Brief zu ändern, denn Gott selbst hat ihn darin geleitet. Gott findet heute keinen Anlass, seine eigenen Anordnungen zu ändern. Die Begründungen, die er in 1</w:t>
      </w:r>
      <w:r w:rsidR="00767064">
        <w:rPr>
          <w:szCs w:val="22"/>
        </w:rPr>
        <w:t xml:space="preserve">. Korinther </w:t>
      </w:r>
      <w:r w:rsidRPr="00B91FA8">
        <w:rPr>
          <w:szCs w:val="22"/>
        </w:rPr>
        <w:t xml:space="preserve">11 gab, sind zeit- und kulturunabhängig. Gemeinde Jesu ist eine Konstante. Sie wandelt sich nicht mit dem „Wandel der Zeit“. </w:t>
      </w:r>
    </w:p>
    <w:p w:rsidR="00DC2E35" w:rsidRPr="00DC2E35" w:rsidRDefault="00DC2E35" w:rsidP="00B63A80">
      <w:pPr>
        <w:jc w:val="both"/>
        <w:rPr>
          <w:color w:val="000000"/>
          <w:sz w:val="10"/>
          <w:szCs w:val="22"/>
        </w:rPr>
      </w:pPr>
    </w:p>
    <w:p w:rsidR="008E2EC5" w:rsidRPr="00B91FA8" w:rsidRDefault="008E2EC5" w:rsidP="00B63A80">
      <w:pPr>
        <w:jc w:val="both"/>
        <w:rPr>
          <w:szCs w:val="22"/>
        </w:rPr>
      </w:pPr>
      <w:r w:rsidRPr="00B91FA8">
        <w:rPr>
          <w:szCs w:val="22"/>
        </w:rPr>
        <w:t>. Der ganze Text darf ohne weiteres als Äußerung des Apostels Paulus angenommen werden.</w:t>
      </w:r>
    </w:p>
    <w:p w:rsidR="006E055D" w:rsidRDefault="008E2EC5" w:rsidP="00B63A80">
      <w:pPr>
        <w:jc w:val="both"/>
        <w:rPr>
          <w:szCs w:val="22"/>
        </w:rPr>
      </w:pPr>
      <w:r w:rsidRPr="00B91FA8">
        <w:rPr>
          <w:szCs w:val="22"/>
        </w:rPr>
        <w:t xml:space="preserve">    </w:t>
      </w:r>
      <w:r w:rsidR="006E055D">
        <w:rPr>
          <w:szCs w:val="22"/>
        </w:rPr>
        <w:t>Wer behauptet, Paulus ginge von</w:t>
      </w:r>
      <w:r w:rsidRPr="00B91FA8">
        <w:rPr>
          <w:szCs w:val="22"/>
        </w:rPr>
        <w:t xml:space="preserve"> so genannten Zitaten im Text aus, </w:t>
      </w:r>
      <w:r w:rsidR="006E055D">
        <w:rPr>
          <w:szCs w:val="22"/>
        </w:rPr>
        <w:t>geht willkürlich über die Heilige Schrift hinaus. Paulus zitiert nicht</w:t>
      </w:r>
      <w:r w:rsidRPr="00B91FA8">
        <w:rPr>
          <w:szCs w:val="22"/>
        </w:rPr>
        <w:t>. Wenn Paulus zitiert, gib er es an (z. B. 15</w:t>
      </w:r>
      <w:r w:rsidR="00767064">
        <w:rPr>
          <w:szCs w:val="22"/>
        </w:rPr>
        <w:t>, 1</w:t>
      </w:r>
      <w:r w:rsidRPr="00B91FA8">
        <w:rPr>
          <w:szCs w:val="22"/>
        </w:rPr>
        <w:t xml:space="preserve">2; </w:t>
      </w:r>
      <w:r w:rsidR="00767064">
        <w:rPr>
          <w:szCs w:val="22"/>
        </w:rPr>
        <w:t xml:space="preserve">Titus </w:t>
      </w:r>
      <w:r w:rsidRPr="00B91FA8">
        <w:rPr>
          <w:szCs w:val="22"/>
        </w:rPr>
        <w:t>1</w:t>
      </w:r>
      <w:r w:rsidR="00767064">
        <w:rPr>
          <w:szCs w:val="22"/>
        </w:rPr>
        <w:t>, 1</w:t>
      </w:r>
      <w:r w:rsidRPr="00B91FA8">
        <w:rPr>
          <w:szCs w:val="22"/>
        </w:rPr>
        <w:t xml:space="preserve">2). Paulus hat das Gedankengut der Korinther im Brief sonst </w:t>
      </w:r>
      <w:r w:rsidR="006E055D">
        <w:rPr>
          <w:szCs w:val="22"/>
        </w:rPr>
        <w:t>jeweils</w:t>
      </w:r>
      <w:r w:rsidRPr="00B91FA8">
        <w:rPr>
          <w:szCs w:val="22"/>
        </w:rPr>
        <w:t xml:space="preserve"> klar kenntlich gemacht und dann eine Widerlegung angefügt. (Z. B. 1</w:t>
      </w:r>
      <w:r w:rsidR="00767064">
        <w:rPr>
          <w:szCs w:val="22"/>
        </w:rPr>
        <w:t>, 1</w:t>
      </w:r>
      <w:r w:rsidRPr="00B91FA8">
        <w:rPr>
          <w:szCs w:val="22"/>
        </w:rPr>
        <w:t>1.12: "</w:t>
      </w:r>
      <w:r w:rsidRPr="00B91FA8">
        <w:rPr>
          <w:rFonts w:eastAsiaTheme="minorEastAsia"/>
          <w:szCs w:val="22"/>
        </w:rPr>
        <w:t xml:space="preserve">denn es wurde mir von denen um </w:t>
      </w:r>
      <w:proofErr w:type="spellStart"/>
      <w:r w:rsidRPr="00B91FA8">
        <w:rPr>
          <w:rFonts w:eastAsiaTheme="minorEastAsia"/>
          <w:szCs w:val="22"/>
        </w:rPr>
        <w:t>Chloe</w:t>
      </w:r>
      <w:proofErr w:type="spellEnd"/>
      <w:r w:rsidRPr="00B91FA8">
        <w:rPr>
          <w:rFonts w:eastAsiaTheme="minorEastAsia"/>
          <w:szCs w:val="22"/>
        </w:rPr>
        <w:t xml:space="preserve"> in Bezug auf euch angezeigt, meine Brüder, </w:t>
      </w:r>
      <w:r w:rsidRPr="006E055D">
        <w:rPr>
          <w:rFonts w:eastAsiaTheme="minorEastAsia"/>
          <w:b/>
          <w:szCs w:val="22"/>
        </w:rPr>
        <w:t>dass</w:t>
      </w:r>
      <w:r w:rsidRPr="00B91FA8">
        <w:rPr>
          <w:rFonts w:eastAsiaTheme="minorEastAsia"/>
          <w:szCs w:val="22"/>
        </w:rPr>
        <w:t xml:space="preserve"> Streitereien unter euch sind. Ich spreche [von] diesem: </w:t>
      </w:r>
      <w:r w:rsidRPr="006E055D">
        <w:rPr>
          <w:rFonts w:eastAsiaTheme="minorEastAsia"/>
          <w:b/>
          <w:szCs w:val="22"/>
        </w:rPr>
        <w:t>dass ein jeder von euch sagt:</w:t>
      </w:r>
      <w:r w:rsidRPr="00B91FA8">
        <w:rPr>
          <w:rFonts w:eastAsiaTheme="minorEastAsia"/>
          <w:szCs w:val="22"/>
        </w:rPr>
        <w:t xml:space="preserve"> ‘Ich bin des Paulus’, ’Ich des Apollos’, ‘Ich des </w:t>
      </w:r>
      <w:proofErr w:type="spellStart"/>
      <w:r w:rsidRPr="00B91FA8">
        <w:rPr>
          <w:rFonts w:eastAsiaTheme="minorEastAsia"/>
          <w:szCs w:val="22"/>
        </w:rPr>
        <w:t>Kephas</w:t>
      </w:r>
      <w:proofErr w:type="spellEnd"/>
      <w:r w:rsidRPr="00B91FA8">
        <w:rPr>
          <w:rFonts w:eastAsiaTheme="minorEastAsia"/>
          <w:szCs w:val="22"/>
        </w:rPr>
        <w:t>’, ‘Ich des Christus’.”</w:t>
      </w:r>
      <w:r w:rsidRPr="00B91FA8">
        <w:rPr>
          <w:szCs w:val="22"/>
        </w:rPr>
        <w:t xml:space="preserve"> </w:t>
      </w:r>
      <w:r w:rsidR="006E055D">
        <w:rPr>
          <w:szCs w:val="22"/>
        </w:rPr>
        <w:t xml:space="preserve">Oder in </w:t>
      </w:r>
      <w:r w:rsidRPr="00B91FA8">
        <w:rPr>
          <w:szCs w:val="22"/>
        </w:rPr>
        <w:t>15</w:t>
      </w:r>
      <w:r w:rsidR="00767064">
        <w:rPr>
          <w:szCs w:val="22"/>
        </w:rPr>
        <w:t>, 1</w:t>
      </w:r>
      <w:r w:rsidRPr="00B91FA8">
        <w:rPr>
          <w:szCs w:val="22"/>
        </w:rPr>
        <w:t>2: "</w:t>
      </w:r>
      <w:r w:rsidRPr="00767064">
        <w:rPr>
          <w:rFonts w:eastAsiaTheme="minorEastAsia"/>
          <w:szCs w:val="22"/>
          <w:lang w:eastAsia="ja-JP" w:bidi="he-IL"/>
        </w:rPr>
        <w:t xml:space="preserve"> </w:t>
      </w:r>
      <w:r w:rsidRPr="00B91FA8">
        <w:rPr>
          <w:rFonts w:eastAsiaTheme="minorEastAsia"/>
          <w:szCs w:val="22"/>
        </w:rPr>
        <w:t xml:space="preserve">Aber wenn Christus verkündet wird, dass er von den Toten erweckt worden ist, </w:t>
      </w:r>
      <w:r w:rsidRPr="006E055D">
        <w:rPr>
          <w:rFonts w:eastAsiaTheme="minorEastAsia"/>
          <w:b/>
          <w:szCs w:val="22"/>
        </w:rPr>
        <w:t>wie sagen etliche unter euch:</w:t>
      </w:r>
      <w:r w:rsidRPr="00B91FA8">
        <w:rPr>
          <w:rFonts w:eastAsiaTheme="minorEastAsia"/>
          <w:szCs w:val="22"/>
        </w:rPr>
        <w:t xml:space="preserve"> ‚Eine Auferstehung der Toten gibt es nicht</w:t>
      </w:r>
      <w:r w:rsidRPr="00B91FA8">
        <w:rPr>
          <w:szCs w:val="22"/>
        </w:rPr>
        <w:t xml:space="preserve">?’" </w:t>
      </w:r>
    </w:p>
    <w:p w:rsidR="008E2EC5" w:rsidRPr="00767064" w:rsidRDefault="006E055D" w:rsidP="00B63A80">
      <w:pPr>
        <w:jc w:val="both"/>
        <w:rPr>
          <w:rFonts w:eastAsiaTheme="minorEastAsia"/>
          <w:szCs w:val="22"/>
          <w:lang w:eastAsia="ja-JP" w:bidi="he-IL"/>
        </w:rPr>
      </w:pPr>
      <w:r>
        <w:rPr>
          <w:szCs w:val="22"/>
        </w:rPr>
        <w:t xml:space="preserve">    </w:t>
      </w:r>
      <w:r w:rsidR="008E2EC5" w:rsidRPr="00B91FA8">
        <w:rPr>
          <w:szCs w:val="22"/>
        </w:rPr>
        <w:t>Im 11. Kapitel lässt der Text in keiner Hinsicht erkennen, dass Paulus die Korinther zitieren sollte</w:t>
      </w:r>
      <w:r w:rsidR="008E2EC5" w:rsidRPr="00B91FA8">
        <w:rPr>
          <w:color w:val="0070C0"/>
          <w:szCs w:val="22"/>
          <w:lang w:val="de-CH"/>
        </w:rPr>
        <w:t xml:space="preserve">. </w:t>
      </w:r>
      <w:r w:rsidR="008E2EC5" w:rsidRPr="00B91FA8">
        <w:rPr>
          <w:szCs w:val="22"/>
        </w:rPr>
        <w:t>Wäre 11</w:t>
      </w:r>
      <w:r w:rsidR="00767064">
        <w:rPr>
          <w:szCs w:val="22"/>
        </w:rPr>
        <w:t>, 4</w:t>
      </w:r>
      <w:r w:rsidR="008E2EC5" w:rsidRPr="00B91FA8">
        <w:rPr>
          <w:szCs w:val="22"/>
        </w:rPr>
        <w:t>.5 die Meinung der Korinther gewesen, so wäre es von höchster Wichtigkeit gewesen, dass Paulus dies eindeutig kenntlich machte.</w:t>
      </w:r>
    </w:p>
    <w:p w:rsidR="008E2EC5" w:rsidRPr="001205ED" w:rsidRDefault="008E2EC5" w:rsidP="00B63A80">
      <w:pPr>
        <w:pStyle w:val="berschrift3"/>
        <w:jc w:val="both"/>
        <w:rPr>
          <w:rFonts w:ascii="Helvetica" w:hAnsi="Helvetica"/>
          <w:szCs w:val="22"/>
        </w:rPr>
      </w:pPr>
      <w:r w:rsidRPr="00B91FA8">
        <w:rPr>
          <w:rFonts w:ascii="Helvetica" w:hAnsi="Helvetica"/>
          <w:szCs w:val="22"/>
        </w:rPr>
        <w:t>Zu einzelnen Begriffen</w:t>
      </w:r>
    </w:p>
    <w:p w:rsidR="008E2EC5" w:rsidRPr="00B91FA8" w:rsidRDefault="008E2EC5" w:rsidP="00B63A80">
      <w:pPr>
        <w:pStyle w:val="berschrift4"/>
        <w:jc w:val="both"/>
      </w:pPr>
      <w:r w:rsidRPr="00B91FA8">
        <w:t xml:space="preserve">. Kopf und Haupt </w:t>
      </w:r>
      <w:r w:rsidR="00D2253E">
        <w:t>(V. 3.4.5.10)</w:t>
      </w:r>
    </w:p>
    <w:p w:rsidR="008E2EC5" w:rsidRPr="00B91FA8" w:rsidRDefault="008E2EC5" w:rsidP="00B63A80">
      <w:pPr>
        <w:jc w:val="both"/>
        <w:rPr>
          <w:szCs w:val="22"/>
        </w:rPr>
      </w:pPr>
      <w:r w:rsidRPr="00B91FA8">
        <w:rPr>
          <w:szCs w:val="22"/>
        </w:rPr>
        <w:t xml:space="preserve">    Für beide gibt es im Griechischen ein und dasselbe Wort. „Kopf“ gebrauchen wir im Deutschen für den konkreten Sinn. „Haupt“ ist die ältere Bezeichnung für dasselbe, und wohl immer noch eine vornehmere, sowie für den übertragenen Sinn.</w:t>
      </w:r>
    </w:p>
    <w:p w:rsidR="008E2EC5" w:rsidRPr="00B91FA8" w:rsidRDefault="006E055D" w:rsidP="00B63A80">
      <w:pPr>
        <w:jc w:val="both"/>
        <w:rPr>
          <w:szCs w:val="22"/>
        </w:rPr>
      </w:pPr>
      <w:r>
        <w:rPr>
          <w:szCs w:val="22"/>
        </w:rPr>
        <w:t xml:space="preserve">    </w:t>
      </w:r>
      <w:r w:rsidR="008E2EC5" w:rsidRPr="00B91FA8">
        <w:rPr>
          <w:szCs w:val="22"/>
        </w:rPr>
        <w:t xml:space="preserve">Nach dem theologischen Wörterbuch Kittel </w:t>
      </w:r>
      <w:proofErr w:type="spellStart"/>
      <w:r w:rsidR="008E2EC5" w:rsidRPr="00B91FA8">
        <w:rPr>
          <w:szCs w:val="22"/>
        </w:rPr>
        <w:t>Bd</w:t>
      </w:r>
      <w:proofErr w:type="spellEnd"/>
      <w:r w:rsidR="008E2EC5" w:rsidRPr="00B91FA8">
        <w:rPr>
          <w:szCs w:val="22"/>
        </w:rPr>
        <w:t xml:space="preserve"> 3 benennt „Haupt“ bereits im alltäglichen Sprachgebrauch „das Hervorragende, Überlegene u. Bestimmende“ (S. 673). Zu 1</w:t>
      </w:r>
      <w:r w:rsidR="00767064">
        <w:rPr>
          <w:szCs w:val="22"/>
        </w:rPr>
        <w:t xml:space="preserve">. Korinther </w:t>
      </w:r>
      <w:r w:rsidR="008E2EC5" w:rsidRPr="00B91FA8">
        <w:rPr>
          <w:szCs w:val="22"/>
        </w:rPr>
        <w:t xml:space="preserve">11 heißt es dort: „... </w:t>
      </w:r>
      <w:r w:rsidR="00767064">
        <w:rPr>
          <w:szCs w:val="22"/>
        </w:rPr>
        <w:t xml:space="preserve">dass </w:t>
      </w:r>
      <w:r w:rsidR="008E2EC5" w:rsidRPr="00B91FA8">
        <w:rPr>
          <w:szCs w:val="22"/>
        </w:rPr>
        <w:t xml:space="preserve">die Frau sowohl ihr ‚woher’ als ihr </w:t>
      </w:r>
      <w:r>
        <w:rPr>
          <w:szCs w:val="22"/>
        </w:rPr>
        <w:t>‚um willen’ im Manne hat.“ d. h.,</w:t>
      </w:r>
      <w:r w:rsidR="008E2EC5" w:rsidRPr="00B91FA8">
        <w:rPr>
          <w:szCs w:val="22"/>
        </w:rPr>
        <w:t xml:space="preserve"> </w:t>
      </w:r>
      <w:r>
        <w:rPr>
          <w:szCs w:val="22"/>
        </w:rPr>
        <w:t xml:space="preserve">sowohl </w:t>
      </w:r>
      <w:r w:rsidR="008E2EC5" w:rsidRPr="00B91FA8">
        <w:rPr>
          <w:szCs w:val="22"/>
        </w:rPr>
        <w:t xml:space="preserve">ihren Ursprung wie </w:t>
      </w:r>
      <w:r>
        <w:rPr>
          <w:szCs w:val="22"/>
        </w:rPr>
        <w:t xml:space="preserve">auch </w:t>
      </w:r>
      <w:r w:rsidR="008E2EC5" w:rsidRPr="00B91FA8">
        <w:rPr>
          <w:szCs w:val="22"/>
        </w:rPr>
        <w:t xml:space="preserve">ihre Zweckbestimmung. Es handelt sich „um eine Bestimmung ihres Seins“.  </w:t>
      </w:r>
    </w:p>
    <w:p w:rsidR="008E2EC5" w:rsidRPr="00B91FA8" w:rsidRDefault="008E2EC5" w:rsidP="00B63A80">
      <w:pPr>
        <w:pStyle w:val="berschrift4"/>
        <w:jc w:val="both"/>
      </w:pPr>
      <w:r w:rsidRPr="00B91FA8">
        <w:t>. Bedeckung</w:t>
      </w:r>
      <w:r w:rsidR="00D2253E">
        <w:t xml:space="preserve"> (V. 4.5.6.10.13.15)</w:t>
      </w:r>
    </w:p>
    <w:p w:rsidR="008E2EC5" w:rsidRPr="00B91FA8" w:rsidRDefault="008E2EC5" w:rsidP="00B63A80">
      <w:pPr>
        <w:jc w:val="both"/>
        <w:rPr>
          <w:szCs w:val="22"/>
        </w:rPr>
      </w:pPr>
      <w:r w:rsidRPr="00B91FA8">
        <w:rPr>
          <w:szCs w:val="22"/>
        </w:rPr>
        <w:t xml:space="preserve">    Zweierlei Art fordert der Apostel: „etwas auf dem Kopf“ </w:t>
      </w:r>
      <w:r>
        <w:rPr>
          <w:szCs w:val="22"/>
        </w:rPr>
        <w:t xml:space="preserve"> (V. 4-6.10; eine „Bedeckung“ V. 4.5.13) und </w:t>
      </w:r>
      <w:r w:rsidRPr="00B91FA8">
        <w:rPr>
          <w:szCs w:val="22"/>
        </w:rPr>
        <w:t>„</w:t>
      </w:r>
      <w:proofErr w:type="spellStart"/>
      <w:r w:rsidRPr="00B91FA8">
        <w:rPr>
          <w:szCs w:val="22"/>
        </w:rPr>
        <w:t>Umhän</w:t>
      </w:r>
      <w:r w:rsidR="006E055D">
        <w:rPr>
          <w:szCs w:val="22"/>
        </w:rPr>
        <w:t>-</w:t>
      </w:r>
      <w:r w:rsidRPr="00B91FA8">
        <w:rPr>
          <w:szCs w:val="22"/>
        </w:rPr>
        <w:t>gendes</w:t>
      </w:r>
      <w:proofErr w:type="spellEnd"/>
      <w:r w:rsidRPr="00B91FA8">
        <w:rPr>
          <w:szCs w:val="22"/>
        </w:rPr>
        <w:t>“</w:t>
      </w:r>
      <w:r>
        <w:rPr>
          <w:szCs w:val="22"/>
        </w:rPr>
        <w:t xml:space="preserve"> (V. 15E)</w:t>
      </w:r>
      <w:r w:rsidRPr="00B91FA8">
        <w:rPr>
          <w:szCs w:val="22"/>
        </w:rPr>
        <w:t xml:space="preserve">. Aus seinem Umgang mit diesen beiden Begriffen wird klar, dass er sowohl an eine stoffliche als </w:t>
      </w:r>
      <w:r w:rsidRPr="00B91FA8">
        <w:rPr>
          <w:szCs w:val="22"/>
        </w:rPr>
        <w:lastRenderedPageBreak/>
        <w:t xml:space="preserve">auch an eine Haarbedeckung denkt. Dass diese zwei nicht dasselbe sind, zeigen im Besonderen die V. 5 u. 6. </w:t>
      </w:r>
    </w:p>
    <w:p w:rsidR="008E2EC5" w:rsidRDefault="008E2EC5" w:rsidP="00B63A80">
      <w:pPr>
        <w:jc w:val="both"/>
        <w:rPr>
          <w:szCs w:val="22"/>
        </w:rPr>
      </w:pPr>
      <w:r w:rsidRPr="00B91FA8">
        <w:rPr>
          <w:szCs w:val="22"/>
        </w:rPr>
        <w:t xml:space="preserve">    Nur vom </w:t>
      </w:r>
      <w:r w:rsidRPr="00B91FA8">
        <w:rPr>
          <w:i/>
          <w:iCs/>
          <w:szCs w:val="22"/>
        </w:rPr>
        <w:t>Bedecken</w:t>
      </w:r>
      <w:r w:rsidRPr="00B91FA8">
        <w:rPr>
          <w:szCs w:val="22"/>
        </w:rPr>
        <w:t xml:space="preserve"> des Kopfes ist die Rede, nicht von einer Verschleierung bzw. Verhüllung des Gesichts. </w:t>
      </w:r>
      <w:r w:rsidR="006E055D">
        <w:rPr>
          <w:szCs w:val="22"/>
        </w:rPr>
        <w:t>(</w:t>
      </w:r>
      <w:r w:rsidRPr="00B91FA8">
        <w:rPr>
          <w:szCs w:val="22"/>
        </w:rPr>
        <w:t>Übrigens trugen auch jüdische Frauen normalerweise keinen Gesichtsschleier, und in Griechenland scheint es auch nicht Brauch gewesen zu sein.</w:t>
      </w:r>
      <w:r w:rsidR="006E055D">
        <w:rPr>
          <w:szCs w:val="22"/>
        </w:rPr>
        <w:t>)</w:t>
      </w:r>
    </w:p>
    <w:p w:rsidR="008E2EC5" w:rsidRDefault="008E2EC5" w:rsidP="00B63A80">
      <w:pPr>
        <w:jc w:val="both"/>
        <w:rPr>
          <w:szCs w:val="22"/>
        </w:rPr>
      </w:pPr>
      <w:r>
        <w:rPr>
          <w:szCs w:val="22"/>
        </w:rPr>
        <w:t xml:space="preserve">    </w:t>
      </w:r>
      <w:r w:rsidRPr="006E055D">
        <w:rPr>
          <w:i/>
          <w:szCs w:val="22"/>
        </w:rPr>
        <w:t>Welche</w:t>
      </w:r>
      <w:r>
        <w:rPr>
          <w:szCs w:val="22"/>
        </w:rPr>
        <w:t xml:space="preserve"> Bedeckung (V. 4.5.13) konkret gemeint ist, wird nicht gesagt. Es war den Korinthern wohl klar, womit man sich das Haupt bedeckte. </w:t>
      </w:r>
      <w:r w:rsidR="006E055D">
        <w:rPr>
          <w:szCs w:val="22"/>
        </w:rPr>
        <w:t>Wohl mit etwas Stofflichem.</w:t>
      </w:r>
    </w:p>
    <w:p w:rsidR="008E2EC5" w:rsidRPr="009F7FDE" w:rsidRDefault="008E2EC5" w:rsidP="00B63A80">
      <w:pPr>
        <w:jc w:val="both"/>
        <w:rPr>
          <w:rFonts w:eastAsiaTheme="minorEastAsia"/>
        </w:rPr>
      </w:pPr>
      <w:r>
        <w:rPr>
          <w:szCs w:val="22"/>
        </w:rPr>
        <w:t xml:space="preserve">    Langes Haar als solches kann in den V. 4-6 nicht gemeint sein. Erstens hätte Paulus das dann gesagt. Und zweitens wären die V. 5.6 sinnlos: Würde man in V. 5.6 das lange Haar als die Bedeckung betrachten wollen, lässt man Paulus sagen: „</w:t>
      </w:r>
      <w:r>
        <w:rPr>
          <w:rFonts w:eastAsiaTheme="minorEastAsia"/>
        </w:rPr>
        <w:t>J</w:t>
      </w:r>
      <w:r w:rsidRPr="008F454E">
        <w:rPr>
          <w:rFonts w:eastAsiaTheme="minorEastAsia"/>
        </w:rPr>
        <w:t xml:space="preserve">ede Frau, die </w:t>
      </w:r>
      <w:r>
        <w:rPr>
          <w:rFonts w:eastAsiaTheme="minorEastAsia"/>
        </w:rPr>
        <w:t>kurz geschoren</w:t>
      </w:r>
      <w:r w:rsidRPr="008F454E">
        <w:rPr>
          <w:rFonts w:eastAsiaTheme="minorEastAsia"/>
        </w:rPr>
        <w:t xml:space="preserve"> betet oder weissagt, beschämt </w:t>
      </w:r>
      <w:r>
        <w:rPr>
          <w:rFonts w:eastAsiaTheme="minorEastAsia"/>
        </w:rPr>
        <w:t>ihr</w:t>
      </w:r>
      <w:r w:rsidRPr="008F454E">
        <w:rPr>
          <w:rFonts w:eastAsiaTheme="minorEastAsia"/>
        </w:rPr>
        <w:t xml:space="preserve"> Haupt, denn es ist ein und dasselbe, wie wenn sie </w:t>
      </w:r>
      <w:r>
        <w:rPr>
          <w:rFonts w:eastAsiaTheme="minorEastAsia"/>
        </w:rPr>
        <w:t xml:space="preserve">kurz geschoren (o. </w:t>
      </w:r>
      <w:r w:rsidRPr="008F454E">
        <w:rPr>
          <w:rFonts w:eastAsiaTheme="minorEastAsia"/>
        </w:rPr>
        <w:t>kahlgeschoren</w:t>
      </w:r>
      <w:r>
        <w:rPr>
          <w:rFonts w:eastAsiaTheme="minorEastAsia"/>
        </w:rPr>
        <w:t>) wäre</w:t>
      </w:r>
      <w:r w:rsidRPr="008F454E">
        <w:rPr>
          <w:rFonts w:eastAsiaTheme="minorEastAsia"/>
        </w:rPr>
        <w:t xml:space="preserve">; </w:t>
      </w:r>
      <w:r>
        <w:rPr>
          <w:rFonts w:eastAsiaTheme="minorEastAsia"/>
        </w:rPr>
        <w:t>denn, wenn eine Frau kurz ge</w:t>
      </w:r>
      <w:r w:rsidR="006E055D">
        <w:rPr>
          <w:rFonts w:eastAsiaTheme="minorEastAsia"/>
        </w:rPr>
        <w:t xml:space="preserve">schoren ist, schere sie sich!“ </w:t>
      </w:r>
      <w:r>
        <w:rPr>
          <w:rFonts w:eastAsiaTheme="minorEastAsia"/>
        </w:rPr>
        <w:t>Paulus kann nicht anordnen, dass sie sich scheren</w:t>
      </w:r>
      <w:r w:rsidR="006E055D">
        <w:rPr>
          <w:rFonts w:eastAsiaTheme="minorEastAsia"/>
        </w:rPr>
        <w:t xml:space="preserve"> soll, wenn sie geschoren ist!</w:t>
      </w:r>
    </w:p>
    <w:p w:rsidR="008E2EC5" w:rsidRPr="00B91FA8" w:rsidRDefault="008E2EC5" w:rsidP="00B63A80">
      <w:pPr>
        <w:pStyle w:val="berschrift4"/>
        <w:jc w:val="both"/>
      </w:pPr>
      <w:r w:rsidRPr="00B91FA8">
        <w:t>. Mann und Frau</w:t>
      </w:r>
      <w:r w:rsidR="00D2253E">
        <w:t xml:space="preserve"> </w:t>
      </w:r>
    </w:p>
    <w:p w:rsidR="008E2EC5" w:rsidRPr="00B91FA8" w:rsidRDefault="008E2EC5" w:rsidP="00B63A80">
      <w:pPr>
        <w:jc w:val="both"/>
        <w:rPr>
          <w:szCs w:val="22"/>
        </w:rPr>
      </w:pPr>
      <w:r w:rsidRPr="00B91FA8">
        <w:rPr>
          <w:szCs w:val="22"/>
        </w:rPr>
        <w:t>Wer ist der Mann, der seinen Kopf nicht bedecken soll, wer die Frau, die es wohl tun soll?</w:t>
      </w:r>
    </w:p>
    <w:p w:rsidR="008E2EC5" w:rsidRPr="00B91FA8" w:rsidRDefault="008E2EC5" w:rsidP="00B63A80">
      <w:pPr>
        <w:jc w:val="both"/>
        <w:rPr>
          <w:szCs w:val="22"/>
        </w:rPr>
      </w:pPr>
      <w:r w:rsidRPr="00B91FA8">
        <w:rPr>
          <w:szCs w:val="22"/>
        </w:rPr>
        <w:t xml:space="preserve">– Sie sind Einzelpersonen: In V. 3, ganz zu Anfang des Textes, haben wir eine Identifizierung: „jeder Mann“. In V. 4 heißt es dann wieder: „jeder Mann“ und in V. 5: „jede Frau“. Es handelt sich also um einzelne Personen. </w:t>
      </w:r>
    </w:p>
    <w:p w:rsidR="00D2253E" w:rsidRDefault="008E2EC5" w:rsidP="00B63A80">
      <w:pPr>
        <w:jc w:val="both"/>
        <w:rPr>
          <w:szCs w:val="22"/>
        </w:rPr>
      </w:pPr>
      <w:r w:rsidRPr="00B91FA8">
        <w:rPr>
          <w:szCs w:val="22"/>
        </w:rPr>
        <w:t xml:space="preserve">– Sind nur </w:t>
      </w:r>
      <w:r w:rsidRPr="00CD3F96">
        <w:rPr>
          <w:i/>
          <w:szCs w:val="22"/>
        </w:rPr>
        <w:t>verheiratete</w:t>
      </w:r>
      <w:r>
        <w:rPr>
          <w:szCs w:val="22"/>
        </w:rPr>
        <w:t xml:space="preserve"> Männer und </w:t>
      </w:r>
      <w:r w:rsidRPr="00CD3F96">
        <w:rPr>
          <w:i/>
          <w:szCs w:val="22"/>
        </w:rPr>
        <w:t>verheiratete</w:t>
      </w:r>
      <w:r>
        <w:rPr>
          <w:szCs w:val="22"/>
        </w:rPr>
        <w:t xml:space="preserve"> Frauen</w:t>
      </w:r>
      <w:r w:rsidRPr="00B91FA8">
        <w:rPr>
          <w:szCs w:val="22"/>
        </w:rPr>
        <w:t xml:space="preserve"> gemeint? </w:t>
      </w:r>
      <w:r w:rsidR="00D2253E">
        <w:rPr>
          <w:szCs w:val="22"/>
        </w:rPr>
        <w:t>I</w:t>
      </w:r>
      <w:r w:rsidRPr="00B91FA8">
        <w:rPr>
          <w:szCs w:val="22"/>
        </w:rPr>
        <w:t>m Paralleltext in K. 14</w:t>
      </w:r>
      <w:r w:rsidR="00CD3F96">
        <w:rPr>
          <w:szCs w:val="22"/>
        </w:rPr>
        <w:t>, so könnte man sagen,</w:t>
      </w:r>
      <w:r w:rsidRPr="00B91FA8">
        <w:rPr>
          <w:szCs w:val="22"/>
        </w:rPr>
        <w:t xml:space="preserve"> sind mit „Frauen“ Ehefrauen ge</w:t>
      </w:r>
      <w:r>
        <w:rPr>
          <w:szCs w:val="22"/>
        </w:rPr>
        <w:t xml:space="preserve">meint („eure Frauen“). </w:t>
      </w:r>
      <w:r w:rsidR="00CD3F96">
        <w:rPr>
          <w:szCs w:val="22"/>
        </w:rPr>
        <w:t>Aber es</w:t>
      </w:r>
      <w:r w:rsidR="00D2253E">
        <w:rPr>
          <w:szCs w:val="22"/>
        </w:rPr>
        <w:t xml:space="preserve"> könnte</w:t>
      </w:r>
      <w:r w:rsidR="00CD3F96">
        <w:rPr>
          <w:szCs w:val="22"/>
        </w:rPr>
        <w:t>n</w:t>
      </w:r>
      <w:r>
        <w:rPr>
          <w:szCs w:val="22"/>
        </w:rPr>
        <w:t xml:space="preserve"> mit </w:t>
      </w:r>
      <w:r w:rsidRPr="00B91FA8">
        <w:rPr>
          <w:szCs w:val="22"/>
        </w:rPr>
        <w:t>„eure</w:t>
      </w:r>
      <w:r>
        <w:rPr>
          <w:szCs w:val="22"/>
        </w:rPr>
        <w:t xml:space="preserve"> Frauen“ </w:t>
      </w:r>
      <w:r w:rsidR="00D2253E">
        <w:rPr>
          <w:szCs w:val="22"/>
        </w:rPr>
        <w:t xml:space="preserve">einfach </w:t>
      </w:r>
      <w:r w:rsidRPr="00B91FA8">
        <w:rPr>
          <w:szCs w:val="22"/>
        </w:rPr>
        <w:t xml:space="preserve">die </w:t>
      </w:r>
      <w:r>
        <w:rPr>
          <w:szCs w:val="22"/>
        </w:rPr>
        <w:t>korinthischen Frauen</w:t>
      </w:r>
      <w:r w:rsidRPr="00B91FA8">
        <w:rPr>
          <w:szCs w:val="22"/>
        </w:rPr>
        <w:t xml:space="preserve"> an sich </w:t>
      </w:r>
      <w:r w:rsidR="00D2253E">
        <w:rPr>
          <w:szCs w:val="22"/>
        </w:rPr>
        <w:t>gemeint sein</w:t>
      </w:r>
      <w:r w:rsidRPr="00B91FA8">
        <w:rPr>
          <w:szCs w:val="22"/>
        </w:rPr>
        <w:t xml:space="preserve">. </w:t>
      </w:r>
      <w:r>
        <w:rPr>
          <w:szCs w:val="22"/>
        </w:rPr>
        <w:t>Gewiss s</w:t>
      </w:r>
      <w:r w:rsidRPr="00B91FA8">
        <w:rPr>
          <w:szCs w:val="22"/>
        </w:rPr>
        <w:t xml:space="preserve">ollten </w:t>
      </w:r>
      <w:r>
        <w:rPr>
          <w:szCs w:val="22"/>
        </w:rPr>
        <w:t xml:space="preserve">in den Versammlungen nicht </w:t>
      </w:r>
      <w:r w:rsidRPr="00B91FA8">
        <w:rPr>
          <w:szCs w:val="22"/>
        </w:rPr>
        <w:t xml:space="preserve">nur die </w:t>
      </w:r>
      <w:r w:rsidRPr="00CD3F96">
        <w:rPr>
          <w:i/>
          <w:szCs w:val="22"/>
        </w:rPr>
        <w:t>verheirateten</w:t>
      </w:r>
      <w:r w:rsidRPr="00B91FA8">
        <w:rPr>
          <w:szCs w:val="22"/>
        </w:rPr>
        <w:t xml:space="preserve"> Frauen </w:t>
      </w:r>
      <w:r>
        <w:rPr>
          <w:szCs w:val="22"/>
        </w:rPr>
        <w:t xml:space="preserve">schweigen. </w:t>
      </w:r>
    </w:p>
    <w:p w:rsidR="008E2EC5" w:rsidRPr="00B91FA8" w:rsidRDefault="00D2253E" w:rsidP="00B63A80">
      <w:pPr>
        <w:jc w:val="both"/>
        <w:rPr>
          <w:szCs w:val="22"/>
        </w:rPr>
      </w:pPr>
      <w:r>
        <w:rPr>
          <w:szCs w:val="22"/>
        </w:rPr>
        <w:t xml:space="preserve">    </w:t>
      </w:r>
      <w:r w:rsidR="008E2EC5" w:rsidRPr="00B91FA8">
        <w:rPr>
          <w:szCs w:val="22"/>
        </w:rPr>
        <w:t xml:space="preserve">Wenn in </w:t>
      </w:r>
      <w:r w:rsidR="008E2EC5">
        <w:rPr>
          <w:szCs w:val="22"/>
        </w:rPr>
        <w:t>1</w:t>
      </w:r>
      <w:r w:rsidR="00767064">
        <w:rPr>
          <w:szCs w:val="22"/>
        </w:rPr>
        <w:t xml:space="preserve">. Korinther </w:t>
      </w:r>
      <w:r w:rsidR="008E2EC5">
        <w:rPr>
          <w:szCs w:val="22"/>
        </w:rPr>
        <w:t>11</w:t>
      </w:r>
      <w:r w:rsidR="008E2EC5" w:rsidRPr="00B91FA8">
        <w:rPr>
          <w:szCs w:val="22"/>
        </w:rPr>
        <w:t xml:space="preserve"> der Mann „Haupt der Frau“ ist</w:t>
      </w:r>
      <w:r>
        <w:rPr>
          <w:szCs w:val="22"/>
        </w:rPr>
        <w:t xml:space="preserve"> </w:t>
      </w:r>
      <w:r w:rsidR="00767064">
        <w:rPr>
          <w:szCs w:val="22"/>
        </w:rPr>
        <w:t xml:space="preserve">(Epheser </w:t>
      </w:r>
      <w:r w:rsidRPr="00B91FA8">
        <w:rPr>
          <w:szCs w:val="22"/>
        </w:rPr>
        <w:t>5</w:t>
      </w:r>
      <w:r>
        <w:rPr>
          <w:szCs w:val="22"/>
        </w:rPr>
        <w:t>)</w:t>
      </w:r>
      <w:r w:rsidR="008E2EC5" w:rsidRPr="00B91FA8">
        <w:rPr>
          <w:szCs w:val="22"/>
        </w:rPr>
        <w:t xml:space="preserve">, </w:t>
      </w:r>
      <w:r>
        <w:rPr>
          <w:szCs w:val="22"/>
        </w:rPr>
        <w:t xml:space="preserve">könnte man denken, dass es </w:t>
      </w:r>
      <w:r w:rsidR="008E2EC5" w:rsidRPr="00B91FA8">
        <w:rPr>
          <w:szCs w:val="22"/>
        </w:rPr>
        <w:t xml:space="preserve">nur </w:t>
      </w:r>
      <w:r>
        <w:rPr>
          <w:szCs w:val="22"/>
        </w:rPr>
        <w:t>um Verheiratete geht</w:t>
      </w:r>
      <w:r w:rsidR="008E2EC5" w:rsidRPr="00B91FA8">
        <w:rPr>
          <w:szCs w:val="22"/>
        </w:rPr>
        <w:t xml:space="preserve">. Aber </w:t>
      </w:r>
      <w:r>
        <w:rPr>
          <w:szCs w:val="22"/>
        </w:rPr>
        <w:t xml:space="preserve">Paulus sagt: </w:t>
      </w:r>
      <w:r w:rsidR="008E2EC5" w:rsidRPr="00B91FA8">
        <w:rPr>
          <w:szCs w:val="22"/>
        </w:rPr>
        <w:t xml:space="preserve">Christus ist „Haupt“ eines </w:t>
      </w:r>
      <w:r w:rsidR="008E2EC5" w:rsidRPr="00D2253E">
        <w:rPr>
          <w:i/>
          <w:szCs w:val="22"/>
        </w:rPr>
        <w:t>jeden</w:t>
      </w:r>
      <w:r w:rsidR="008E2EC5" w:rsidRPr="00B91FA8">
        <w:rPr>
          <w:szCs w:val="22"/>
        </w:rPr>
        <w:t xml:space="preserve"> Mannes, </w:t>
      </w:r>
      <w:r w:rsidR="00CD3F96">
        <w:rPr>
          <w:szCs w:val="22"/>
        </w:rPr>
        <w:t xml:space="preserve">also </w:t>
      </w:r>
      <w:r w:rsidR="008E2EC5" w:rsidRPr="00B91FA8">
        <w:rPr>
          <w:szCs w:val="22"/>
        </w:rPr>
        <w:t xml:space="preserve">auch des unverheirateten. </w:t>
      </w:r>
    </w:p>
    <w:p w:rsidR="008E2EC5" w:rsidRPr="00B91FA8" w:rsidRDefault="008E2EC5" w:rsidP="00B63A80">
      <w:pPr>
        <w:jc w:val="both"/>
        <w:rPr>
          <w:szCs w:val="22"/>
        </w:rPr>
      </w:pPr>
      <w:r w:rsidRPr="00B91FA8">
        <w:rPr>
          <w:szCs w:val="22"/>
        </w:rPr>
        <w:t xml:space="preserve">    </w:t>
      </w:r>
      <w:r>
        <w:rPr>
          <w:szCs w:val="22"/>
        </w:rPr>
        <w:t>Es</w:t>
      </w:r>
      <w:r w:rsidRPr="00B91FA8">
        <w:rPr>
          <w:szCs w:val="22"/>
        </w:rPr>
        <w:t xml:space="preserve"> ist zu bedenken: Die Geschlechtlichkeit ist eine auf die Ehe angelegte und von ihr nicht zu trennende Sache. Als Gott geschlechtliche Menschen schuf, führte er sie zusammen als Eheleute. Zu diesem Stand hin waren sie geschlechtlich geschaffen worden, und es ist von diesem Stand her, dass alle Beziehungen der Geschlechter ihren Sinn bekommen. Als der Mensch geschaffen werden sollte, hatte Gott bereits die Ehe im Auge. Vorbereitend schuf er den Menschen </w:t>
      </w:r>
      <w:proofErr w:type="spellStart"/>
      <w:r w:rsidRPr="00B91FA8">
        <w:rPr>
          <w:szCs w:val="22"/>
        </w:rPr>
        <w:t>ge</w:t>
      </w:r>
      <w:r w:rsidR="00D2253E">
        <w:rPr>
          <w:szCs w:val="22"/>
        </w:rPr>
        <w:t>-</w:t>
      </w:r>
      <w:r w:rsidRPr="00B91FA8">
        <w:rPr>
          <w:szCs w:val="22"/>
        </w:rPr>
        <w:t>schlechtlich</w:t>
      </w:r>
      <w:proofErr w:type="spellEnd"/>
      <w:r w:rsidRPr="00B91FA8">
        <w:rPr>
          <w:szCs w:val="22"/>
        </w:rPr>
        <w:t xml:space="preserve"> und führte die fertige Frau dem fertigen Manne zu. Es ist diese Ehe mit ihren Beziehungen, die das Miteinander von Jungen und Mädchen in der Familie und in der Gesellschaft prägt, einschließlich der Gemeinde, sodass die Männlichen zur Initiative heranwachsen und die Weiblichen sich in der Zurückhaltung und im Helfen üben. Das heißt: Was der Apostel den Eheleuten nahelegt, wird von allen anderen zur Kenntnis genommen, und man fügt sich in diese Bahn des Verhaltens. Hiermit dürfte sich der Einwand erübrigen, was der verheirateten Frau verboten sei (näml., unbedeckt zu beten), </w:t>
      </w:r>
      <w:r w:rsidR="00CD3F96">
        <w:rPr>
          <w:szCs w:val="22"/>
        </w:rPr>
        <w:t xml:space="preserve">müsste der ledigen erlaubt sein. </w:t>
      </w:r>
      <w:r w:rsidRPr="00B91FA8">
        <w:rPr>
          <w:szCs w:val="22"/>
        </w:rPr>
        <w:t xml:space="preserve">Töchter folgen in den Fußspuren der Mutter, und auch in dem Fall, dass sie </w:t>
      </w:r>
      <w:r w:rsidRPr="00CD3F96">
        <w:rPr>
          <w:i/>
          <w:szCs w:val="22"/>
        </w:rPr>
        <w:t>nicht</w:t>
      </w:r>
      <w:r w:rsidRPr="00B91FA8">
        <w:rPr>
          <w:szCs w:val="22"/>
        </w:rPr>
        <w:t xml:space="preserve"> heiraten sollten, wird ihr Wesen, wenn das der Mütter biblisch war, ebenfalls von Zurückhaltung gekennzeichnet sein.</w:t>
      </w:r>
      <w:r>
        <w:rPr>
          <w:szCs w:val="22"/>
        </w:rPr>
        <w:t xml:space="preserve"> Daher: Geziemt es sich, dass die unverheiratete Tochter </w:t>
      </w:r>
      <w:r w:rsidRPr="00CD3F96">
        <w:rPr>
          <w:i/>
          <w:szCs w:val="22"/>
        </w:rPr>
        <w:t>unbedeckt</w:t>
      </w:r>
      <w:r>
        <w:rPr>
          <w:szCs w:val="22"/>
        </w:rPr>
        <w:t xml:space="preserve"> zu Gott betet? Geziemt es sich, dass der unverheiratete Sohn </w:t>
      </w:r>
      <w:r w:rsidRPr="00034782">
        <w:rPr>
          <w:i/>
          <w:szCs w:val="22"/>
        </w:rPr>
        <w:t>bedeckt</w:t>
      </w:r>
      <w:r>
        <w:rPr>
          <w:szCs w:val="22"/>
        </w:rPr>
        <w:t xml:space="preserve"> zu Gott betet?</w:t>
      </w:r>
      <w:r w:rsidR="00D2253E">
        <w:rPr>
          <w:szCs w:val="22"/>
        </w:rPr>
        <w:t xml:space="preserve"> </w:t>
      </w:r>
    </w:p>
    <w:p w:rsidR="008E2EC5" w:rsidRDefault="008E2EC5" w:rsidP="00B63A80">
      <w:pPr>
        <w:jc w:val="both"/>
        <w:rPr>
          <w:szCs w:val="22"/>
        </w:rPr>
      </w:pPr>
      <w:r>
        <w:rPr>
          <w:szCs w:val="22"/>
        </w:rPr>
        <w:t xml:space="preserve">    </w:t>
      </w:r>
      <w:r w:rsidRPr="00B91FA8">
        <w:rPr>
          <w:szCs w:val="22"/>
        </w:rPr>
        <w:t>S</w:t>
      </w:r>
      <w:r>
        <w:rPr>
          <w:szCs w:val="22"/>
        </w:rPr>
        <w:t>i</w:t>
      </w:r>
      <w:r w:rsidRPr="00B91FA8">
        <w:rPr>
          <w:szCs w:val="22"/>
        </w:rPr>
        <w:t>cher ist: Das Wo</w:t>
      </w:r>
      <w:r>
        <w:rPr>
          <w:szCs w:val="22"/>
        </w:rPr>
        <w:t>rt „Frau“ (</w:t>
      </w:r>
      <w:proofErr w:type="spellStart"/>
      <w:r>
        <w:rPr>
          <w:szCs w:val="22"/>
        </w:rPr>
        <w:t>gr.</w:t>
      </w:r>
      <w:proofErr w:type="spellEnd"/>
      <w:r>
        <w:rPr>
          <w:szCs w:val="22"/>
        </w:rPr>
        <w:t xml:space="preserve">: </w:t>
      </w:r>
      <w:proofErr w:type="spellStart"/>
      <w:r w:rsidRPr="001063F5">
        <w:rPr>
          <w:i/>
          <w:szCs w:val="22"/>
        </w:rPr>
        <w:t>gün</w:t>
      </w:r>
      <w:r w:rsidRPr="001063F5">
        <w:rPr>
          <w:i/>
          <w:szCs w:val="22"/>
          <w:u w:val="single"/>
        </w:rPr>
        <w:t>ee</w:t>
      </w:r>
      <w:proofErr w:type="spellEnd"/>
      <w:r>
        <w:rPr>
          <w:szCs w:val="22"/>
        </w:rPr>
        <w:t>) bezei</w:t>
      </w:r>
      <w:r w:rsidRPr="00B91FA8">
        <w:rPr>
          <w:szCs w:val="22"/>
        </w:rPr>
        <w:t xml:space="preserve">chnet im AT und NT auch unverheiratete und verwitwete Frauen (z. B. </w:t>
      </w:r>
      <w:r w:rsidR="00767064">
        <w:rPr>
          <w:rFonts w:eastAsiaTheme="minorEastAsia" w:cs="Arial"/>
          <w:color w:val="000000"/>
          <w:szCs w:val="22"/>
          <w:lang w:eastAsia="ja-JP"/>
        </w:rPr>
        <w:t xml:space="preserve">Lukas </w:t>
      </w:r>
      <w:r w:rsidRPr="00B91FA8">
        <w:rPr>
          <w:rFonts w:eastAsiaTheme="minorEastAsia" w:cs="Arial"/>
          <w:color w:val="000000"/>
          <w:szCs w:val="22"/>
          <w:lang w:eastAsia="ja-JP"/>
        </w:rPr>
        <w:t>22</w:t>
      </w:r>
      <w:r w:rsidR="00767064">
        <w:rPr>
          <w:rFonts w:eastAsiaTheme="minorEastAsia" w:cs="Arial"/>
          <w:color w:val="000000"/>
          <w:szCs w:val="22"/>
          <w:lang w:eastAsia="ja-JP"/>
        </w:rPr>
        <w:t>, 5</w:t>
      </w:r>
      <w:r w:rsidRPr="00B91FA8">
        <w:rPr>
          <w:rFonts w:eastAsiaTheme="minorEastAsia" w:cs="Arial"/>
          <w:color w:val="000000"/>
          <w:szCs w:val="22"/>
          <w:lang w:eastAsia="ja-JP"/>
        </w:rPr>
        <w:t xml:space="preserve">7; </w:t>
      </w:r>
      <w:r w:rsidR="00767064">
        <w:rPr>
          <w:rFonts w:eastAsiaTheme="minorEastAsia" w:cs="Arial"/>
          <w:color w:val="000000"/>
          <w:szCs w:val="22"/>
          <w:lang w:eastAsia="ja-JP"/>
        </w:rPr>
        <w:t xml:space="preserve">Johannes </w:t>
      </w:r>
      <w:r w:rsidRPr="00B91FA8">
        <w:rPr>
          <w:rFonts w:eastAsiaTheme="minorEastAsia" w:cs="Arial"/>
          <w:color w:val="000000"/>
          <w:szCs w:val="22"/>
          <w:lang w:eastAsia="ja-JP"/>
        </w:rPr>
        <w:t>4</w:t>
      </w:r>
      <w:r w:rsidR="00767064">
        <w:rPr>
          <w:rFonts w:eastAsiaTheme="minorEastAsia" w:cs="Arial"/>
          <w:color w:val="000000"/>
          <w:szCs w:val="22"/>
          <w:lang w:eastAsia="ja-JP"/>
        </w:rPr>
        <w:t>, 2</w:t>
      </w:r>
      <w:r w:rsidRPr="00B91FA8">
        <w:rPr>
          <w:rFonts w:eastAsiaTheme="minorEastAsia" w:cs="Arial"/>
          <w:color w:val="000000"/>
          <w:szCs w:val="22"/>
          <w:lang w:eastAsia="ja-JP"/>
        </w:rPr>
        <w:t>1; 19</w:t>
      </w:r>
      <w:r w:rsidR="00767064">
        <w:rPr>
          <w:rFonts w:eastAsiaTheme="minorEastAsia" w:cs="Arial"/>
          <w:color w:val="000000"/>
          <w:szCs w:val="22"/>
          <w:lang w:eastAsia="ja-JP"/>
        </w:rPr>
        <w:t>, 2</w:t>
      </w:r>
      <w:r w:rsidRPr="00B91FA8">
        <w:rPr>
          <w:rFonts w:eastAsiaTheme="minorEastAsia" w:cs="Arial"/>
          <w:color w:val="000000"/>
          <w:szCs w:val="22"/>
          <w:lang w:eastAsia="ja-JP"/>
        </w:rPr>
        <w:t>6; 20</w:t>
      </w:r>
      <w:r w:rsidR="00767064">
        <w:rPr>
          <w:rFonts w:eastAsiaTheme="minorEastAsia" w:cs="Arial"/>
          <w:color w:val="000000"/>
          <w:szCs w:val="22"/>
          <w:lang w:eastAsia="ja-JP"/>
        </w:rPr>
        <w:t>, 1</w:t>
      </w:r>
      <w:r w:rsidRPr="00B91FA8">
        <w:rPr>
          <w:rFonts w:eastAsiaTheme="minorEastAsia" w:cs="Arial"/>
          <w:color w:val="000000"/>
          <w:szCs w:val="22"/>
          <w:lang w:eastAsia="ja-JP"/>
        </w:rPr>
        <w:t xml:space="preserve">3.15; </w:t>
      </w:r>
      <w:r w:rsidR="00767064">
        <w:rPr>
          <w:rFonts w:eastAsiaTheme="minorEastAsia" w:cs="Arial"/>
          <w:color w:val="000000"/>
          <w:szCs w:val="22"/>
          <w:lang w:eastAsia="ja-JP"/>
        </w:rPr>
        <w:t xml:space="preserve">Offenbarung </w:t>
      </w:r>
      <w:r w:rsidRPr="00B91FA8">
        <w:rPr>
          <w:rFonts w:eastAsiaTheme="minorEastAsia" w:cs="Arial"/>
          <w:color w:val="000000"/>
          <w:szCs w:val="22"/>
          <w:lang w:eastAsia="ja-JP"/>
        </w:rPr>
        <w:t>9</w:t>
      </w:r>
      <w:r w:rsidR="00767064">
        <w:rPr>
          <w:rFonts w:eastAsiaTheme="minorEastAsia" w:cs="Arial"/>
          <w:color w:val="000000"/>
          <w:szCs w:val="22"/>
          <w:lang w:eastAsia="ja-JP"/>
        </w:rPr>
        <w:t>, 8</w:t>
      </w:r>
      <w:r w:rsidRPr="00B91FA8">
        <w:rPr>
          <w:rFonts w:eastAsiaTheme="minorEastAsia" w:cs="Arial"/>
          <w:color w:val="000000"/>
          <w:szCs w:val="22"/>
          <w:lang w:eastAsia="ja-JP"/>
        </w:rPr>
        <w:t xml:space="preserve">; </w:t>
      </w:r>
      <w:r>
        <w:rPr>
          <w:rFonts w:eastAsiaTheme="minorEastAsia" w:cs="Arial"/>
          <w:color w:val="000000"/>
          <w:szCs w:val="22"/>
          <w:lang w:eastAsia="ja-JP"/>
        </w:rPr>
        <w:t>in der</w:t>
      </w:r>
      <w:r w:rsidR="00767064">
        <w:rPr>
          <w:rFonts w:eastAsiaTheme="minorEastAsia" w:cs="Arial"/>
          <w:color w:val="000000"/>
          <w:szCs w:val="22"/>
          <w:lang w:eastAsia="ja-JP"/>
        </w:rPr>
        <w:t xml:space="preserve"> griechisch </w:t>
      </w:r>
      <w:proofErr w:type="spellStart"/>
      <w:r w:rsidRPr="00B91FA8">
        <w:rPr>
          <w:rFonts w:eastAsiaTheme="minorEastAsia" w:cs="Arial"/>
          <w:color w:val="000000"/>
          <w:szCs w:val="22"/>
          <w:lang w:eastAsia="ja-JP"/>
        </w:rPr>
        <w:t>Üsg</w:t>
      </w:r>
      <w:proofErr w:type="spellEnd"/>
      <w:r w:rsidRPr="00B91FA8">
        <w:rPr>
          <w:rFonts w:eastAsiaTheme="minorEastAsia" w:cs="Arial"/>
          <w:color w:val="000000"/>
          <w:szCs w:val="22"/>
          <w:lang w:eastAsia="ja-JP"/>
        </w:rPr>
        <w:t>: 1</w:t>
      </w:r>
      <w:r w:rsidR="00767064">
        <w:rPr>
          <w:rFonts w:eastAsiaTheme="minorEastAsia" w:cs="Arial"/>
          <w:color w:val="000000"/>
          <w:szCs w:val="22"/>
          <w:lang w:eastAsia="ja-JP"/>
        </w:rPr>
        <w:t xml:space="preserve">. Mose </w:t>
      </w:r>
      <w:r w:rsidRPr="00B91FA8">
        <w:rPr>
          <w:rFonts w:eastAsiaTheme="minorEastAsia" w:cs="Arial"/>
          <w:color w:val="000000"/>
          <w:szCs w:val="22"/>
          <w:lang w:eastAsia="ja-JP"/>
        </w:rPr>
        <w:t>24</w:t>
      </w:r>
      <w:r w:rsidR="00767064">
        <w:rPr>
          <w:rFonts w:eastAsiaTheme="minorEastAsia" w:cs="Arial"/>
          <w:color w:val="000000"/>
          <w:szCs w:val="22"/>
          <w:lang w:eastAsia="ja-JP"/>
        </w:rPr>
        <w:t>, 3</w:t>
      </w:r>
      <w:r w:rsidRPr="00B91FA8">
        <w:rPr>
          <w:rFonts w:eastAsiaTheme="minorEastAsia" w:cs="Arial"/>
          <w:color w:val="000000"/>
          <w:szCs w:val="22"/>
          <w:lang w:eastAsia="ja-JP"/>
        </w:rPr>
        <w:t>9; 38</w:t>
      </w:r>
      <w:r w:rsidR="00767064">
        <w:rPr>
          <w:rFonts w:eastAsiaTheme="minorEastAsia" w:cs="Arial"/>
          <w:color w:val="000000"/>
          <w:szCs w:val="22"/>
          <w:lang w:eastAsia="ja-JP"/>
        </w:rPr>
        <w:t>, 2</w:t>
      </w:r>
      <w:r w:rsidRPr="00B91FA8">
        <w:rPr>
          <w:rFonts w:eastAsiaTheme="minorEastAsia" w:cs="Arial"/>
          <w:color w:val="000000"/>
          <w:szCs w:val="22"/>
          <w:lang w:eastAsia="ja-JP"/>
        </w:rPr>
        <w:t>0; Jos 2</w:t>
      </w:r>
      <w:r w:rsidR="00767064">
        <w:rPr>
          <w:rFonts w:eastAsiaTheme="minorEastAsia" w:cs="Arial"/>
          <w:color w:val="000000"/>
          <w:szCs w:val="22"/>
          <w:lang w:eastAsia="ja-JP"/>
        </w:rPr>
        <w:t>, 4</w:t>
      </w:r>
      <w:r w:rsidRPr="00B91FA8">
        <w:rPr>
          <w:rFonts w:eastAsiaTheme="minorEastAsia" w:cs="Arial"/>
          <w:color w:val="000000"/>
          <w:szCs w:val="22"/>
          <w:lang w:eastAsia="ja-JP"/>
        </w:rPr>
        <w:t>; 6</w:t>
      </w:r>
      <w:r w:rsidR="00767064">
        <w:rPr>
          <w:rFonts w:eastAsiaTheme="minorEastAsia" w:cs="Arial"/>
          <w:color w:val="000000"/>
          <w:szCs w:val="22"/>
          <w:lang w:eastAsia="ja-JP"/>
        </w:rPr>
        <w:t>, 2</w:t>
      </w:r>
      <w:r w:rsidRPr="00B91FA8">
        <w:rPr>
          <w:rFonts w:eastAsiaTheme="minorEastAsia" w:cs="Arial"/>
          <w:color w:val="000000"/>
          <w:szCs w:val="22"/>
          <w:lang w:eastAsia="ja-JP"/>
        </w:rPr>
        <w:t xml:space="preserve">1; </w:t>
      </w:r>
      <w:r w:rsidR="00767064">
        <w:rPr>
          <w:rFonts w:eastAsiaTheme="minorEastAsia" w:cs="Arial"/>
          <w:color w:val="000000"/>
          <w:szCs w:val="22"/>
          <w:lang w:eastAsia="ja-JP"/>
        </w:rPr>
        <w:t xml:space="preserve">Richter </w:t>
      </w:r>
      <w:r w:rsidRPr="00B91FA8">
        <w:rPr>
          <w:rFonts w:eastAsiaTheme="minorEastAsia" w:cs="Arial"/>
          <w:color w:val="000000"/>
          <w:szCs w:val="22"/>
          <w:lang w:eastAsia="ja-JP"/>
        </w:rPr>
        <w:t>16</w:t>
      </w:r>
      <w:r w:rsidR="00767064">
        <w:rPr>
          <w:rFonts w:eastAsiaTheme="minorEastAsia" w:cs="Arial"/>
          <w:color w:val="000000"/>
          <w:szCs w:val="22"/>
          <w:lang w:eastAsia="ja-JP"/>
        </w:rPr>
        <w:t>, 4</w:t>
      </w:r>
      <w:r w:rsidRPr="00B91FA8">
        <w:rPr>
          <w:rFonts w:eastAsiaTheme="minorEastAsia" w:cs="Arial"/>
          <w:color w:val="000000"/>
          <w:szCs w:val="22"/>
          <w:lang w:eastAsia="ja-JP"/>
        </w:rPr>
        <w:t>.</w:t>
      </w:r>
      <w:r>
        <w:rPr>
          <w:rFonts w:eastAsiaTheme="minorEastAsia" w:cs="Arial"/>
          <w:color w:val="000000"/>
          <w:szCs w:val="22"/>
          <w:lang w:eastAsia="ja-JP"/>
        </w:rPr>
        <w:t>).</w:t>
      </w:r>
      <w:r w:rsidRPr="00B91FA8">
        <w:rPr>
          <w:rFonts w:eastAsiaTheme="minorEastAsia" w:cs="Arial"/>
          <w:color w:val="000000"/>
          <w:szCs w:val="22"/>
          <w:lang w:eastAsia="ja-JP"/>
        </w:rPr>
        <w:t xml:space="preserve"> </w:t>
      </w:r>
      <w:r w:rsidR="00CD3F96">
        <w:rPr>
          <w:rFonts w:eastAsiaTheme="minorEastAsia" w:cs="Arial"/>
          <w:color w:val="000000"/>
          <w:szCs w:val="22"/>
          <w:lang w:eastAsia="ja-JP"/>
        </w:rPr>
        <w:t xml:space="preserve">Und </w:t>
      </w:r>
      <w:r w:rsidRPr="00B91FA8">
        <w:rPr>
          <w:rFonts w:eastAsiaTheme="minorEastAsia" w:cs="Arial"/>
          <w:color w:val="000000"/>
          <w:szCs w:val="22"/>
          <w:lang w:eastAsia="ja-JP"/>
        </w:rPr>
        <w:t>1</w:t>
      </w:r>
      <w:r w:rsidR="00767064">
        <w:rPr>
          <w:rFonts w:eastAsiaTheme="minorEastAsia" w:cs="Arial"/>
          <w:color w:val="000000"/>
          <w:szCs w:val="22"/>
          <w:lang w:eastAsia="ja-JP"/>
        </w:rPr>
        <w:t xml:space="preserve">. Mose </w:t>
      </w:r>
      <w:r w:rsidRPr="00B91FA8">
        <w:rPr>
          <w:rFonts w:eastAsiaTheme="minorEastAsia" w:cs="Arial"/>
          <w:color w:val="000000"/>
          <w:szCs w:val="22"/>
          <w:lang w:eastAsia="ja-JP"/>
        </w:rPr>
        <w:t>31</w:t>
      </w:r>
      <w:r w:rsidR="00767064">
        <w:rPr>
          <w:rFonts w:eastAsiaTheme="minorEastAsia" w:cs="Arial"/>
          <w:color w:val="000000"/>
          <w:szCs w:val="22"/>
          <w:lang w:eastAsia="ja-JP"/>
        </w:rPr>
        <w:t>, 3</w:t>
      </w:r>
      <w:r w:rsidRPr="00B91FA8">
        <w:rPr>
          <w:rFonts w:eastAsiaTheme="minorEastAsia" w:cs="Arial"/>
          <w:color w:val="000000"/>
          <w:szCs w:val="22"/>
          <w:lang w:eastAsia="ja-JP"/>
        </w:rPr>
        <w:t>5 klärt, ab wann e</w:t>
      </w:r>
      <w:r>
        <w:rPr>
          <w:rFonts w:eastAsiaTheme="minorEastAsia" w:cs="Arial"/>
          <w:color w:val="000000"/>
          <w:szCs w:val="22"/>
          <w:lang w:eastAsia="ja-JP"/>
        </w:rPr>
        <w:t xml:space="preserve">in Mädchen zu einer </w:t>
      </w:r>
      <w:r w:rsidR="00D2253E">
        <w:rPr>
          <w:rFonts w:eastAsiaTheme="minorEastAsia" w:cs="Arial"/>
          <w:color w:val="000000"/>
          <w:szCs w:val="22"/>
          <w:lang w:eastAsia="ja-JP"/>
        </w:rPr>
        <w:t>„</w:t>
      </w:r>
      <w:r>
        <w:rPr>
          <w:rFonts w:eastAsiaTheme="minorEastAsia" w:cs="Arial"/>
          <w:color w:val="000000"/>
          <w:szCs w:val="22"/>
          <w:lang w:eastAsia="ja-JP"/>
        </w:rPr>
        <w:t>Frau</w:t>
      </w:r>
      <w:r w:rsidR="00D2253E">
        <w:rPr>
          <w:rFonts w:eastAsiaTheme="minorEastAsia" w:cs="Arial"/>
          <w:color w:val="000000"/>
          <w:szCs w:val="22"/>
          <w:lang w:eastAsia="ja-JP"/>
        </w:rPr>
        <w:t>“</w:t>
      </w:r>
      <w:r>
        <w:rPr>
          <w:rFonts w:eastAsiaTheme="minorEastAsia" w:cs="Arial"/>
          <w:color w:val="000000"/>
          <w:szCs w:val="22"/>
          <w:lang w:eastAsia="ja-JP"/>
        </w:rPr>
        <w:t xml:space="preserve"> wird. </w:t>
      </w:r>
      <w:r w:rsidR="00CD3F96">
        <w:rPr>
          <w:rFonts w:eastAsiaTheme="minorEastAsia" w:cs="Arial"/>
          <w:color w:val="000000"/>
          <w:szCs w:val="22"/>
          <w:lang w:eastAsia="ja-JP"/>
        </w:rPr>
        <w:t>D</w:t>
      </w:r>
      <w:r w:rsidRPr="00B91FA8">
        <w:rPr>
          <w:rFonts w:eastAsiaTheme="minorEastAsia" w:cs="Arial"/>
          <w:color w:val="000000"/>
          <w:szCs w:val="22"/>
          <w:lang w:eastAsia="ja-JP"/>
        </w:rPr>
        <w:t xml:space="preserve">ie Bibel unterscheidet Knaben von Männern, sodass man nicht </w:t>
      </w:r>
      <w:proofErr w:type="spellStart"/>
      <w:r w:rsidRPr="00B91FA8">
        <w:rPr>
          <w:rFonts w:eastAsiaTheme="minorEastAsia" w:cs="Arial"/>
          <w:color w:val="000000"/>
          <w:szCs w:val="22"/>
          <w:lang w:eastAsia="ja-JP"/>
        </w:rPr>
        <w:t>be</w:t>
      </w:r>
      <w:r w:rsidR="00D2253E">
        <w:rPr>
          <w:rFonts w:eastAsiaTheme="minorEastAsia" w:cs="Arial"/>
          <w:color w:val="000000"/>
          <w:szCs w:val="22"/>
          <w:lang w:eastAsia="ja-JP"/>
        </w:rPr>
        <w:t>-</w:t>
      </w:r>
      <w:r w:rsidRPr="00B91FA8">
        <w:rPr>
          <w:rFonts w:eastAsiaTheme="minorEastAsia" w:cs="Arial"/>
          <w:color w:val="000000"/>
          <w:szCs w:val="22"/>
          <w:lang w:eastAsia="ja-JP"/>
        </w:rPr>
        <w:t>haupten</w:t>
      </w:r>
      <w:proofErr w:type="spellEnd"/>
      <w:r w:rsidRPr="00B91FA8">
        <w:rPr>
          <w:rFonts w:eastAsiaTheme="minorEastAsia" w:cs="Arial"/>
          <w:color w:val="000000"/>
          <w:szCs w:val="22"/>
          <w:lang w:eastAsia="ja-JP"/>
        </w:rPr>
        <w:t xml:space="preserve"> kann, dass Paulus sage</w:t>
      </w:r>
      <w:r w:rsidRPr="00B91FA8">
        <w:rPr>
          <w:rFonts w:eastAsiaTheme="minorEastAsia"/>
          <w:szCs w:val="22"/>
        </w:rPr>
        <w:t xml:space="preserve">, </w:t>
      </w:r>
      <w:r w:rsidRPr="00B91FA8">
        <w:rPr>
          <w:szCs w:val="22"/>
        </w:rPr>
        <w:t>der Junge sei Haupt seiner Mutter und seiner Großmutter. Nein, die Kinder unterstehen den Eltern</w:t>
      </w:r>
      <w:r>
        <w:rPr>
          <w:szCs w:val="22"/>
        </w:rPr>
        <w:t>, und das „Haupt“-Sein bezieht sich nicht auf Kinder</w:t>
      </w:r>
      <w:r w:rsidRPr="00B91FA8">
        <w:rPr>
          <w:szCs w:val="22"/>
        </w:rPr>
        <w:t xml:space="preserve">. </w:t>
      </w:r>
      <w:r w:rsidR="00D2253E">
        <w:rPr>
          <w:szCs w:val="22"/>
        </w:rPr>
        <w:t xml:space="preserve">Dennoch lernen sie schon von </w:t>
      </w:r>
      <w:proofErr w:type="spellStart"/>
      <w:r w:rsidR="00D2253E">
        <w:rPr>
          <w:szCs w:val="22"/>
        </w:rPr>
        <w:t>K</w:t>
      </w:r>
      <w:r>
        <w:rPr>
          <w:szCs w:val="22"/>
        </w:rPr>
        <w:t>lein</w:t>
      </w:r>
      <w:proofErr w:type="spellEnd"/>
      <w:r>
        <w:rPr>
          <w:szCs w:val="22"/>
        </w:rPr>
        <w:t xml:space="preserve"> auf, wie man sich in </w:t>
      </w:r>
      <w:r w:rsidR="00D2253E">
        <w:rPr>
          <w:szCs w:val="22"/>
        </w:rPr>
        <w:t>Gottes</w:t>
      </w:r>
      <w:r>
        <w:rPr>
          <w:szCs w:val="22"/>
        </w:rPr>
        <w:t xml:space="preserve"> Gegenwart zu benehmen hat.</w:t>
      </w:r>
      <w:r w:rsidR="00CD3F96">
        <w:rPr>
          <w:szCs w:val="22"/>
        </w:rPr>
        <w:t xml:space="preserve"> So gewöhnen sich Jungen und Mädchen schon früh an die Sitten.</w:t>
      </w:r>
    </w:p>
    <w:p w:rsidR="008E2EC5" w:rsidRPr="00B91FA8" w:rsidRDefault="008E2EC5" w:rsidP="00B63A80">
      <w:pPr>
        <w:jc w:val="both"/>
        <w:rPr>
          <w:szCs w:val="22"/>
        </w:rPr>
      </w:pPr>
      <w:r>
        <w:rPr>
          <w:szCs w:val="22"/>
        </w:rPr>
        <w:t xml:space="preserve">    Das Hauptsein des Mannes über der Frau führt der inspirierte Apostel auf die </w:t>
      </w:r>
      <w:r w:rsidRPr="00CD3F96">
        <w:rPr>
          <w:i/>
          <w:szCs w:val="22"/>
        </w:rPr>
        <w:t>Schöpfungsordnung</w:t>
      </w:r>
      <w:r>
        <w:rPr>
          <w:szCs w:val="22"/>
        </w:rPr>
        <w:t xml:space="preserve"> zurück. Ebenso in 1</w:t>
      </w:r>
      <w:r w:rsidR="00767064">
        <w:rPr>
          <w:szCs w:val="22"/>
        </w:rPr>
        <w:t xml:space="preserve">. Timotheus </w:t>
      </w:r>
      <w:r>
        <w:rPr>
          <w:szCs w:val="22"/>
        </w:rPr>
        <w:t>2</w:t>
      </w:r>
      <w:r w:rsidR="00767064">
        <w:rPr>
          <w:szCs w:val="22"/>
        </w:rPr>
        <w:t>, 1</w:t>
      </w:r>
      <w:r>
        <w:rPr>
          <w:szCs w:val="22"/>
        </w:rPr>
        <w:t xml:space="preserve">1-15. Dass es dort um </w:t>
      </w:r>
      <w:r w:rsidRPr="00CD3F96">
        <w:rPr>
          <w:i/>
          <w:szCs w:val="22"/>
        </w:rPr>
        <w:t>jede</w:t>
      </w:r>
      <w:r>
        <w:rPr>
          <w:szCs w:val="22"/>
        </w:rPr>
        <w:t xml:space="preserve"> Frau geht, nicht nur um die verheiratete, ist klar. In Jesu Gemeinde können Frauen keinen Ältestendienst u</w:t>
      </w:r>
      <w:r w:rsidR="00E44C85">
        <w:rPr>
          <w:szCs w:val="22"/>
        </w:rPr>
        <w:t>nd kein leitendes A</w:t>
      </w:r>
      <w:r>
        <w:rPr>
          <w:szCs w:val="22"/>
        </w:rPr>
        <w:t xml:space="preserve">mt ausführen, auch ledige Frauen nicht. </w:t>
      </w:r>
      <w:r w:rsidR="00D2253E">
        <w:rPr>
          <w:szCs w:val="22"/>
        </w:rPr>
        <w:t>Das Kriterium ist</w:t>
      </w:r>
      <w:r>
        <w:rPr>
          <w:szCs w:val="22"/>
        </w:rPr>
        <w:t xml:space="preserve"> nicht, </w:t>
      </w:r>
      <w:r w:rsidR="00D2253E">
        <w:rPr>
          <w:szCs w:val="22"/>
        </w:rPr>
        <w:t>ob</w:t>
      </w:r>
      <w:r>
        <w:rPr>
          <w:szCs w:val="22"/>
        </w:rPr>
        <w:t xml:space="preserve"> sie </w:t>
      </w:r>
      <w:r w:rsidR="00D2253E">
        <w:rPr>
          <w:szCs w:val="22"/>
        </w:rPr>
        <w:t xml:space="preserve">persönlich </w:t>
      </w:r>
      <w:r>
        <w:rPr>
          <w:szCs w:val="22"/>
        </w:rPr>
        <w:t xml:space="preserve">verheiratet </w:t>
      </w:r>
      <w:r w:rsidR="00D2253E">
        <w:rPr>
          <w:szCs w:val="22"/>
        </w:rPr>
        <w:t>sind</w:t>
      </w:r>
      <w:r>
        <w:rPr>
          <w:szCs w:val="22"/>
        </w:rPr>
        <w:t xml:space="preserve"> oder nicht. </w:t>
      </w:r>
      <w:r w:rsidR="00D2253E">
        <w:rPr>
          <w:szCs w:val="22"/>
        </w:rPr>
        <w:t>Gottes</w:t>
      </w:r>
      <w:r>
        <w:rPr>
          <w:szCs w:val="22"/>
        </w:rPr>
        <w:t xml:space="preserve"> Schöpfungsordnung gilt für unverheiratete Frauen</w:t>
      </w:r>
      <w:r w:rsidR="00D2253E">
        <w:rPr>
          <w:szCs w:val="22"/>
        </w:rPr>
        <w:t xml:space="preserve"> genauso</w:t>
      </w:r>
      <w:r>
        <w:rPr>
          <w:szCs w:val="22"/>
        </w:rPr>
        <w:t xml:space="preserve">. </w:t>
      </w:r>
    </w:p>
    <w:p w:rsidR="008E2EC5" w:rsidRPr="00B91FA8" w:rsidRDefault="008E2EC5" w:rsidP="00B63A80">
      <w:pPr>
        <w:pStyle w:val="berschrift4"/>
        <w:jc w:val="both"/>
      </w:pPr>
      <w:r w:rsidRPr="00B91FA8">
        <w:t>. Beten und Weissagen</w:t>
      </w:r>
      <w:r w:rsidR="00D2253E">
        <w:t xml:space="preserve"> (V. 4.5.13)</w:t>
      </w:r>
    </w:p>
    <w:p w:rsidR="008E2EC5" w:rsidRDefault="008E2EC5" w:rsidP="00B63A80">
      <w:pPr>
        <w:jc w:val="both"/>
        <w:rPr>
          <w:szCs w:val="22"/>
        </w:rPr>
      </w:pPr>
      <w:r w:rsidRPr="00B91FA8">
        <w:rPr>
          <w:szCs w:val="22"/>
        </w:rPr>
        <w:t xml:space="preserve"> </w:t>
      </w:r>
      <w:r>
        <w:rPr>
          <w:szCs w:val="22"/>
        </w:rPr>
        <w:t xml:space="preserve">   </w:t>
      </w:r>
      <w:r w:rsidRPr="00B91FA8">
        <w:rPr>
          <w:szCs w:val="22"/>
        </w:rPr>
        <w:t>Die zwei erwähnten Handlungen sind einander zugeordnet. Beten ist das Reden des Menschen zu Gott. Weissagen – nur ein anderes Wort für Prophezeien – ist Gottesoffenbarung, Gottes Reden zum Menschen.</w:t>
      </w:r>
      <w:r>
        <w:rPr>
          <w:szCs w:val="22"/>
        </w:rPr>
        <w:t xml:space="preserve"> </w:t>
      </w:r>
      <w:r w:rsidRPr="00B91FA8">
        <w:rPr>
          <w:szCs w:val="22"/>
        </w:rPr>
        <w:t>Das Beten, von dem der Apostel spricht, ist nicht das stille im inneren Men</w:t>
      </w:r>
      <w:r>
        <w:rPr>
          <w:szCs w:val="22"/>
        </w:rPr>
        <w:t>schen, sondern eine Aktion, die deutlich als „beten“ erkennbar ist</w:t>
      </w:r>
      <w:r w:rsidRPr="00B91FA8">
        <w:rPr>
          <w:szCs w:val="22"/>
        </w:rPr>
        <w:t xml:space="preserve">. </w:t>
      </w:r>
      <w:r>
        <w:rPr>
          <w:szCs w:val="22"/>
        </w:rPr>
        <w:t>Z. B., Christen sind irgendwo zusammen und beginnen oder beschließen ihr Zusammensein mit einer Gebetsgemein</w:t>
      </w:r>
      <w:r w:rsidR="00D2253E">
        <w:rPr>
          <w:szCs w:val="22"/>
        </w:rPr>
        <w:t>-</w:t>
      </w:r>
      <w:proofErr w:type="spellStart"/>
      <w:r>
        <w:rPr>
          <w:szCs w:val="22"/>
        </w:rPr>
        <w:t>schaft</w:t>
      </w:r>
      <w:proofErr w:type="spellEnd"/>
      <w:r>
        <w:rPr>
          <w:szCs w:val="22"/>
        </w:rPr>
        <w:t xml:space="preserve">. Oder man betet vor bzw. nach dem Essen. Das sind klar erkennbare Handlungen des Betens. </w:t>
      </w:r>
    </w:p>
    <w:p w:rsidR="008E2EC5" w:rsidRPr="00B91FA8" w:rsidRDefault="008E2EC5" w:rsidP="00B63A80">
      <w:pPr>
        <w:jc w:val="both"/>
        <w:rPr>
          <w:szCs w:val="22"/>
        </w:rPr>
      </w:pPr>
      <w:r>
        <w:rPr>
          <w:szCs w:val="22"/>
        </w:rPr>
        <w:t xml:space="preserve">    Christen sollen immer beten. Aber Paulus hat nicht angeordnet, dass der Mann nie </w:t>
      </w:r>
      <w:r w:rsidRPr="00B91FA8">
        <w:rPr>
          <w:szCs w:val="22"/>
        </w:rPr>
        <w:t>etwas auf dem Kopf haben</w:t>
      </w:r>
      <w:r>
        <w:rPr>
          <w:szCs w:val="22"/>
        </w:rPr>
        <w:t xml:space="preserve"> darf und die Frau immer bedeckt sein soll. Außerdem wissen die Engel nicht, wann ein Christ innerlich betet und wann nicht. Sie können nicht ins Herz des Menschen schauen. Niemand weiß, was im Menschen ist als nur der Geist des Menschen, der in ihm ist (1</w:t>
      </w:r>
      <w:r w:rsidR="00767064">
        <w:rPr>
          <w:szCs w:val="22"/>
        </w:rPr>
        <w:t xml:space="preserve">. Korinther </w:t>
      </w:r>
      <w:r>
        <w:rPr>
          <w:szCs w:val="22"/>
        </w:rPr>
        <w:t>2</w:t>
      </w:r>
      <w:r w:rsidR="00767064">
        <w:rPr>
          <w:szCs w:val="22"/>
        </w:rPr>
        <w:t>, 1</w:t>
      </w:r>
      <w:r>
        <w:rPr>
          <w:szCs w:val="22"/>
        </w:rPr>
        <w:t>1) – und Gott (1</w:t>
      </w:r>
      <w:r w:rsidR="00767064">
        <w:rPr>
          <w:szCs w:val="22"/>
        </w:rPr>
        <w:t xml:space="preserve">. Könige </w:t>
      </w:r>
      <w:r>
        <w:rPr>
          <w:szCs w:val="22"/>
        </w:rPr>
        <w:t>8</w:t>
      </w:r>
      <w:r w:rsidR="00767064">
        <w:rPr>
          <w:szCs w:val="22"/>
        </w:rPr>
        <w:t>, 3</w:t>
      </w:r>
      <w:r>
        <w:rPr>
          <w:szCs w:val="22"/>
        </w:rPr>
        <w:t>9).</w:t>
      </w:r>
    </w:p>
    <w:p w:rsidR="008E2EC5" w:rsidRPr="00B91FA8" w:rsidRDefault="008E2EC5" w:rsidP="00B63A80">
      <w:pPr>
        <w:pStyle w:val="berschrift4"/>
        <w:jc w:val="both"/>
      </w:pPr>
      <w:r w:rsidRPr="00B91FA8">
        <w:t xml:space="preserve">. Schneiden </w:t>
      </w:r>
      <w:r w:rsidR="00D2253E">
        <w:t>(V. 5.6.</w:t>
      </w:r>
      <w:r w:rsidR="00AE5F34">
        <w:t>14.15)</w:t>
      </w:r>
    </w:p>
    <w:p w:rsidR="008E2EC5" w:rsidRDefault="008E2EC5" w:rsidP="00B63A80">
      <w:pPr>
        <w:jc w:val="both"/>
        <w:rPr>
          <w:rFonts w:eastAsiaTheme="minorEastAsia"/>
        </w:rPr>
      </w:pPr>
      <w:r w:rsidRPr="00B91FA8">
        <w:rPr>
          <w:szCs w:val="22"/>
        </w:rPr>
        <w:t xml:space="preserve">   An dieser Stelle verwendet Paulus zwei Wörter: </w:t>
      </w:r>
      <w:r>
        <w:rPr>
          <w:szCs w:val="22"/>
        </w:rPr>
        <w:t xml:space="preserve">a) </w:t>
      </w:r>
      <w:r w:rsidRPr="00B91FA8">
        <w:rPr>
          <w:szCs w:val="22"/>
        </w:rPr>
        <w:t xml:space="preserve">„abschneiden“, das </w:t>
      </w:r>
      <w:r>
        <w:rPr>
          <w:szCs w:val="22"/>
        </w:rPr>
        <w:t xml:space="preserve">kommt </w:t>
      </w:r>
      <w:r w:rsidRPr="00B91FA8">
        <w:rPr>
          <w:szCs w:val="22"/>
        </w:rPr>
        <w:t xml:space="preserve">auch noch in der </w:t>
      </w:r>
      <w:r w:rsidR="00767064">
        <w:rPr>
          <w:szCs w:val="22"/>
        </w:rPr>
        <w:t xml:space="preserve">Apostelgeschichte </w:t>
      </w:r>
      <w:r>
        <w:rPr>
          <w:szCs w:val="22"/>
        </w:rPr>
        <w:t>8</w:t>
      </w:r>
      <w:r w:rsidR="00767064">
        <w:rPr>
          <w:szCs w:val="22"/>
        </w:rPr>
        <w:t>, 3</w:t>
      </w:r>
      <w:r>
        <w:rPr>
          <w:szCs w:val="22"/>
        </w:rPr>
        <w:t>2</w:t>
      </w:r>
      <w:r w:rsidR="000A5B14">
        <w:rPr>
          <w:szCs w:val="22"/>
        </w:rPr>
        <w:t xml:space="preserve"> und 18</w:t>
      </w:r>
      <w:r w:rsidR="00767064">
        <w:rPr>
          <w:szCs w:val="22"/>
        </w:rPr>
        <w:t>, 1</w:t>
      </w:r>
      <w:r w:rsidR="000A5B14">
        <w:rPr>
          <w:szCs w:val="22"/>
        </w:rPr>
        <w:t>8 vor;</w:t>
      </w:r>
      <w:r w:rsidRPr="00B91FA8">
        <w:rPr>
          <w:szCs w:val="22"/>
        </w:rPr>
        <w:t xml:space="preserve"> und </w:t>
      </w:r>
      <w:r>
        <w:rPr>
          <w:szCs w:val="22"/>
        </w:rPr>
        <w:t xml:space="preserve">b) </w:t>
      </w:r>
      <w:r w:rsidRPr="00B91FA8">
        <w:rPr>
          <w:szCs w:val="22"/>
        </w:rPr>
        <w:t>„abrasieren“, gleich „kahlscheren“. Von einem „Anschneiden“ ist im Text nicht die Rede.</w:t>
      </w:r>
      <w:r>
        <w:rPr>
          <w:szCs w:val="22"/>
        </w:rPr>
        <w:t xml:space="preserve"> Die Bibel unterscheidet „Frauenhaar“ (</w:t>
      </w:r>
      <w:r w:rsidR="00767064">
        <w:rPr>
          <w:szCs w:val="22"/>
        </w:rPr>
        <w:t xml:space="preserve">Offenbarung </w:t>
      </w:r>
      <w:r>
        <w:rPr>
          <w:szCs w:val="22"/>
        </w:rPr>
        <w:t>9</w:t>
      </w:r>
      <w:r w:rsidR="00767064">
        <w:rPr>
          <w:szCs w:val="22"/>
        </w:rPr>
        <w:t>, 8</w:t>
      </w:r>
      <w:r>
        <w:rPr>
          <w:szCs w:val="22"/>
        </w:rPr>
        <w:t>) von Männerhaar. Der Unterschied ist an der Haarlänge erkennbar. Für Männer ist es schändlich, sich das Haar lang wachsen zu lassen (1</w:t>
      </w:r>
      <w:r w:rsidR="00767064">
        <w:rPr>
          <w:szCs w:val="22"/>
        </w:rPr>
        <w:t xml:space="preserve">. Korinther </w:t>
      </w:r>
      <w:r>
        <w:rPr>
          <w:szCs w:val="22"/>
        </w:rPr>
        <w:t>11</w:t>
      </w:r>
      <w:r w:rsidR="00767064">
        <w:rPr>
          <w:szCs w:val="22"/>
        </w:rPr>
        <w:t>, 1</w:t>
      </w:r>
      <w:r>
        <w:rPr>
          <w:szCs w:val="22"/>
        </w:rPr>
        <w:t xml:space="preserve">5). Wenn </w:t>
      </w:r>
      <w:proofErr w:type="spellStart"/>
      <w:r>
        <w:rPr>
          <w:szCs w:val="22"/>
        </w:rPr>
        <w:t>Absalom</w:t>
      </w:r>
      <w:proofErr w:type="spellEnd"/>
      <w:r>
        <w:rPr>
          <w:szCs w:val="22"/>
        </w:rPr>
        <w:t xml:space="preserve"> das Haar lang trug, war er darin kein Vorbild. </w:t>
      </w:r>
      <w:r w:rsidRPr="00034782">
        <w:rPr>
          <w:rFonts w:eastAsiaTheme="minorEastAsia"/>
        </w:rPr>
        <w:t xml:space="preserve">Das </w:t>
      </w:r>
      <w:proofErr w:type="spellStart"/>
      <w:r w:rsidRPr="00034782">
        <w:rPr>
          <w:rFonts w:eastAsiaTheme="minorEastAsia"/>
        </w:rPr>
        <w:t>Nasiräergelübde</w:t>
      </w:r>
      <w:proofErr w:type="spellEnd"/>
      <w:r w:rsidRPr="00034782">
        <w:rPr>
          <w:rFonts w:eastAsiaTheme="minorEastAsia"/>
        </w:rPr>
        <w:t xml:space="preserve"> be</w:t>
      </w:r>
      <w:r>
        <w:rPr>
          <w:rFonts w:eastAsiaTheme="minorEastAsia"/>
        </w:rPr>
        <w:t>deutete auf alle Fälle Verzicht, b</w:t>
      </w:r>
      <w:r w:rsidRPr="00034782">
        <w:rPr>
          <w:rFonts w:eastAsiaTheme="minorEastAsia"/>
        </w:rPr>
        <w:t>ei Männern auch Verzicht auf die regelmäßige Haarschur. Auch die Kahlschu</w:t>
      </w:r>
      <w:r>
        <w:rPr>
          <w:rFonts w:eastAsiaTheme="minorEastAsia"/>
        </w:rPr>
        <w:t xml:space="preserve">r war ein Zeichen von Verzicht, wurde </w:t>
      </w:r>
      <w:r w:rsidRPr="00034782">
        <w:rPr>
          <w:rFonts w:eastAsiaTheme="minorEastAsia"/>
        </w:rPr>
        <w:t>auch deshalb bei Klage angewandt</w:t>
      </w:r>
      <w:r>
        <w:rPr>
          <w:rFonts w:eastAsiaTheme="minorEastAsia"/>
        </w:rPr>
        <w:t xml:space="preserve"> (</w:t>
      </w:r>
      <w:r w:rsidR="00767064">
        <w:rPr>
          <w:rFonts w:eastAsiaTheme="minorEastAsia"/>
        </w:rPr>
        <w:t xml:space="preserve">Jeremia </w:t>
      </w:r>
      <w:r>
        <w:rPr>
          <w:rFonts w:eastAsiaTheme="minorEastAsia"/>
        </w:rPr>
        <w:t>48</w:t>
      </w:r>
      <w:r w:rsidR="00767064">
        <w:rPr>
          <w:rFonts w:eastAsiaTheme="minorEastAsia"/>
        </w:rPr>
        <w:t>, 3</w:t>
      </w:r>
      <w:r>
        <w:rPr>
          <w:rFonts w:eastAsiaTheme="minorEastAsia"/>
        </w:rPr>
        <w:t>7.38</w:t>
      </w:r>
      <w:r w:rsidRPr="00034782">
        <w:rPr>
          <w:rFonts w:eastAsiaTheme="minorEastAsia"/>
        </w:rPr>
        <w:t>)</w:t>
      </w:r>
      <w:r>
        <w:rPr>
          <w:rFonts w:eastAsiaTheme="minorEastAsia"/>
        </w:rPr>
        <w:t>.</w:t>
      </w:r>
      <w:r w:rsidRPr="00034782">
        <w:rPr>
          <w:rFonts w:eastAsiaTheme="minorEastAsia"/>
        </w:rPr>
        <w:t xml:space="preserve"> </w:t>
      </w:r>
    </w:p>
    <w:p w:rsidR="008E2EC5" w:rsidRDefault="008E2EC5" w:rsidP="00B63A80">
      <w:pPr>
        <w:jc w:val="both"/>
      </w:pPr>
      <w:r>
        <w:rPr>
          <w:szCs w:val="22"/>
        </w:rPr>
        <w:t xml:space="preserve">    Strack-Billerbeck (III) zu 11</w:t>
      </w:r>
      <w:r w:rsidR="00767064">
        <w:rPr>
          <w:szCs w:val="22"/>
        </w:rPr>
        <w:t>, 1</w:t>
      </w:r>
      <w:r>
        <w:rPr>
          <w:szCs w:val="22"/>
        </w:rPr>
        <w:t xml:space="preserve">4: Vgl. </w:t>
      </w:r>
      <w:proofErr w:type="spellStart"/>
      <w:r>
        <w:t>Hes</w:t>
      </w:r>
      <w:proofErr w:type="spellEnd"/>
      <w:r>
        <w:t xml:space="preserve"> 44</w:t>
      </w:r>
      <w:r w:rsidR="00767064">
        <w:t>, 2</w:t>
      </w:r>
      <w:r>
        <w:t xml:space="preserve">0. Dem hier für die Priesterschaft festgesetzten Haarschnitt (in der Mitte zwischen kahlgeschoren und langwallendem Haar) dürfte in Jesu Tagen im Großen und Ganzen die Haartracht der gesamten jüdischen Männerwelt entsprochen haben. Man trug also halblanges Haar. ... Man ließ das Haar nicht über eine bestimmte Haarlänge hinaus wachsen. Es wurde geschnitten, sobald es anfing, wild und ungeordnet um den Kopf zu hängen. .. Das Scheren lässt den Mann schön und schmuck erscheinen. Das </w:t>
      </w:r>
      <w:proofErr w:type="spellStart"/>
      <w:r>
        <w:t>Langwachsenlassen</w:t>
      </w:r>
      <w:proofErr w:type="spellEnd"/>
      <w:r>
        <w:t xml:space="preserve"> des Haares ist eine Verunstaltung. </w:t>
      </w:r>
    </w:p>
    <w:p w:rsidR="008E2EC5" w:rsidRDefault="008E2EC5" w:rsidP="00B63A80">
      <w:pPr>
        <w:jc w:val="both"/>
      </w:pPr>
      <w:r>
        <w:t xml:space="preserve">    Das lange Haar des Nasirs war ein Zeichen seiner Weihe (4</w:t>
      </w:r>
      <w:r w:rsidR="00767064">
        <w:t xml:space="preserve">. Mose </w:t>
      </w:r>
      <w:r>
        <w:t>6</w:t>
      </w:r>
      <w:r w:rsidR="00767064">
        <w:t>, 1</w:t>
      </w:r>
      <w:r>
        <w:t>9). Das Zeichen und der Verzicht, den er damit auf sich nahm, bestand</w:t>
      </w:r>
      <w:r w:rsidR="000A5B14">
        <w:t xml:space="preserve"> so lange</w:t>
      </w:r>
      <w:r>
        <w:t>, bis das Gelübde erfüllt war (4</w:t>
      </w:r>
      <w:r w:rsidR="00767064">
        <w:t xml:space="preserve">. Mose </w:t>
      </w:r>
      <w:r>
        <w:t>6</w:t>
      </w:r>
      <w:r w:rsidR="00767064">
        <w:t>, 9</w:t>
      </w:r>
      <w:r>
        <w:t xml:space="preserve">.18.19; </w:t>
      </w:r>
      <w:r w:rsidR="00767064">
        <w:t xml:space="preserve">Apostelgeschichte </w:t>
      </w:r>
      <w:r>
        <w:t>21</w:t>
      </w:r>
      <w:r w:rsidR="00767064">
        <w:t>, 2</w:t>
      </w:r>
      <w:r>
        <w:t xml:space="preserve">6). </w:t>
      </w:r>
    </w:p>
    <w:p w:rsidR="008E2EC5" w:rsidRDefault="008E2EC5" w:rsidP="00B63A80">
      <w:pPr>
        <w:jc w:val="both"/>
        <w:rPr>
          <w:szCs w:val="22"/>
        </w:rPr>
      </w:pPr>
      <w:r>
        <w:rPr>
          <w:rFonts w:eastAsiaTheme="minorEastAsia"/>
        </w:rPr>
        <w:t xml:space="preserve">    </w:t>
      </w:r>
      <w:r>
        <w:rPr>
          <w:szCs w:val="22"/>
        </w:rPr>
        <w:t>Die Bibel lehrt, dass Gott nicht will, dass Frauen kurzes Haar tragen. Es ist Ungehorsam und eine Schande für die Frau, sich das Haar zu scheren</w:t>
      </w:r>
      <w:r w:rsidR="000A5B14">
        <w:rPr>
          <w:szCs w:val="22"/>
        </w:rPr>
        <w:t>, noch schlimmer</w:t>
      </w:r>
      <w:r>
        <w:rPr>
          <w:szCs w:val="22"/>
        </w:rPr>
        <w:t xml:space="preserve"> kahlgeschoren zu sein (1</w:t>
      </w:r>
      <w:r w:rsidR="00767064">
        <w:rPr>
          <w:szCs w:val="22"/>
        </w:rPr>
        <w:t xml:space="preserve">. Korinther </w:t>
      </w:r>
      <w:r>
        <w:rPr>
          <w:szCs w:val="22"/>
        </w:rPr>
        <w:t>11</w:t>
      </w:r>
      <w:r w:rsidR="00767064">
        <w:rPr>
          <w:szCs w:val="22"/>
        </w:rPr>
        <w:t>, 6</w:t>
      </w:r>
      <w:r>
        <w:rPr>
          <w:szCs w:val="22"/>
        </w:rPr>
        <w:t>). Gott will nicht, dass seine Kinder sich auf diese Weise schändlich machen. Außerdem würde dadurch ein weiterer Unterschied der Geschlechter wegfallen. Gott ist gegen Vermischung der Geschlech</w:t>
      </w:r>
      <w:r w:rsidR="000A5B14">
        <w:rPr>
          <w:szCs w:val="22"/>
        </w:rPr>
        <w:t>t</w:t>
      </w:r>
      <w:r>
        <w:rPr>
          <w:szCs w:val="22"/>
        </w:rPr>
        <w:t>er; er will, dass man Mann und Frau äußerlich deutlich als männlich und weiblich erkennen kann</w:t>
      </w:r>
      <w:r w:rsidR="000A5B14">
        <w:rPr>
          <w:szCs w:val="22"/>
        </w:rPr>
        <w:t xml:space="preserve"> –</w:t>
      </w:r>
      <w:r>
        <w:rPr>
          <w:szCs w:val="22"/>
        </w:rPr>
        <w:t xml:space="preserve"> nicht nur </w:t>
      </w:r>
      <w:r w:rsidR="000A5B14">
        <w:rPr>
          <w:szCs w:val="22"/>
        </w:rPr>
        <w:t>an</w:t>
      </w:r>
      <w:r>
        <w:rPr>
          <w:szCs w:val="22"/>
        </w:rPr>
        <w:t xml:space="preserve"> der Haartracht, auch </w:t>
      </w:r>
      <w:r w:rsidR="000A5B14">
        <w:rPr>
          <w:szCs w:val="22"/>
        </w:rPr>
        <w:t>an</w:t>
      </w:r>
      <w:r>
        <w:rPr>
          <w:szCs w:val="22"/>
        </w:rPr>
        <w:t xml:space="preserve"> der Kleidung (5</w:t>
      </w:r>
      <w:r w:rsidR="00767064">
        <w:rPr>
          <w:szCs w:val="22"/>
        </w:rPr>
        <w:t xml:space="preserve">. Mose </w:t>
      </w:r>
      <w:r>
        <w:rPr>
          <w:szCs w:val="22"/>
        </w:rPr>
        <w:t>22</w:t>
      </w:r>
      <w:r w:rsidR="00767064">
        <w:rPr>
          <w:szCs w:val="22"/>
        </w:rPr>
        <w:t>, 5</w:t>
      </w:r>
      <w:r>
        <w:rPr>
          <w:szCs w:val="22"/>
        </w:rPr>
        <w:t xml:space="preserve">).   </w:t>
      </w:r>
    </w:p>
    <w:p w:rsidR="008E2EC5" w:rsidRDefault="008E2EC5" w:rsidP="00B63A80">
      <w:pPr>
        <w:pStyle w:val="berschrift4"/>
        <w:jc w:val="both"/>
      </w:pPr>
      <w:r>
        <w:t>. Natur</w:t>
      </w:r>
      <w:r w:rsidR="00AE5F34">
        <w:t xml:space="preserve"> (V. 14)</w:t>
      </w:r>
    </w:p>
    <w:p w:rsidR="008E2EC5" w:rsidRDefault="008E2EC5" w:rsidP="00B63A80">
      <w:pPr>
        <w:jc w:val="both"/>
        <w:rPr>
          <w:szCs w:val="22"/>
        </w:rPr>
      </w:pPr>
      <w:r>
        <w:rPr>
          <w:szCs w:val="22"/>
        </w:rPr>
        <w:t xml:space="preserve">Nicht die äußere Natur an sich, nicht die natürliche Erscheinung der </w:t>
      </w:r>
      <w:r w:rsidR="000A5B14">
        <w:rPr>
          <w:szCs w:val="22"/>
        </w:rPr>
        <w:t>Lebewesen ist gemeint</w:t>
      </w:r>
      <w:r>
        <w:rPr>
          <w:szCs w:val="22"/>
        </w:rPr>
        <w:t xml:space="preserve"> (Löwen haben z. B. eine Mähne, Löwinnen nicht; Stuten</w:t>
      </w:r>
      <w:r w:rsidR="000A5B14">
        <w:rPr>
          <w:szCs w:val="22"/>
        </w:rPr>
        <w:t xml:space="preserve"> wie Hengste</w:t>
      </w:r>
      <w:r>
        <w:rPr>
          <w:szCs w:val="22"/>
        </w:rPr>
        <w:t xml:space="preserve"> schon). </w:t>
      </w:r>
      <w:r w:rsidRPr="00B91FA8">
        <w:rPr>
          <w:szCs w:val="22"/>
        </w:rPr>
        <w:t xml:space="preserve">Es dürfte das innere, natürliche Empfinden gemeint sein: „Ist es schicklich?“ </w:t>
      </w:r>
      <w:r w:rsidR="000A5B14">
        <w:rPr>
          <w:szCs w:val="22"/>
        </w:rPr>
        <w:t>(</w:t>
      </w:r>
      <w:r w:rsidRPr="00B91FA8">
        <w:rPr>
          <w:szCs w:val="22"/>
        </w:rPr>
        <w:t xml:space="preserve">Siehe den Gebrauch des Wortes in </w:t>
      </w:r>
      <w:r w:rsidR="00767064">
        <w:rPr>
          <w:szCs w:val="22"/>
        </w:rPr>
        <w:t xml:space="preserve">Römer </w:t>
      </w:r>
      <w:r w:rsidRPr="00B91FA8">
        <w:rPr>
          <w:szCs w:val="22"/>
        </w:rPr>
        <w:t>1</w:t>
      </w:r>
      <w:r w:rsidR="00767064">
        <w:rPr>
          <w:szCs w:val="22"/>
        </w:rPr>
        <w:t>, 2</w:t>
      </w:r>
      <w:r w:rsidRPr="00B91FA8">
        <w:rPr>
          <w:szCs w:val="22"/>
        </w:rPr>
        <w:t>6; 2</w:t>
      </w:r>
      <w:r w:rsidR="00767064">
        <w:rPr>
          <w:szCs w:val="22"/>
        </w:rPr>
        <w:t>, 1</w:t>
      </w:r>
      <w:r w:rsidRPr="00B91FA8">
        <w:rPr>
          <w:szCs w:val="22"/>
        </w:rPr>
        <w:t>4.27; 11</w:t>
      </w:r>
      <w:r w:rsidR="00767064">
        <w:rPr>
          <w:szCs w:val="22"/>
        </w:rPr>
        <w:t>, 2</w:t>
      </w:r>
      <w:r w:rsidRPr="00B91FA8">
        <w:rPr>
          <w:szCs w:val="22"/>
        </w:rPr>
        <w:t xml:space="preserve">1.24; </w:t>
      </w:r>
      <w:r w:rsidR="00767064">
        <w:rPr>
          <w:szCs w:val="22"/>
        </w:rPr>
        <w:t xml:space="preserve">Galater </w:t>
      </w:r>
      <w:r w:rsidRPr="00B91FA8">
        <w:rPr>
          <w:szCs w:val="22"/>
        </w:rPr>
        <w:t>4</w:t>
      </w:r>
      <w:r w:rsidR="00767064">
        <w:rPr>
          <w:szCs w:val="22"/>
        </w:rPr>
        <w:t>, 8</w:t>
      </w:r>
      <w:r w:rsidRPr="00B91FA8">
        <w:rPr>
          <w:szCs w:val="22"/>
        </w:rPr>
        <w:t>.</w:t>
      </w:r>
      <w:r w:rsidR="000A5B14">
        <w:rPr>
          <w:szCs w:val="22"/>
        </w:rPr>
        <w:t>)</w:t>
      </w:r>
      <w:r>
        <w:rPr>
          <w:szCs w:val="22"/>
        </w:rPr>
        <w:t xml:space="preserve"> </w:t>
      </w:r>
    </w:p>
    <w:p w:rsidR="008E2EC5" w:rsidRDefault="008E2EC5" w:rsidP="00B63A80">
      <w:pPr>
        <w:pStyle w:val="berschrift4"/>
        <w:jc w:val="both"/>
      </w:pPr>
      <w:r>
        <w:t>. Vollmacht (Autorität)</w:t>
      </w:r>
      <w:r w:rsidR="00AE5F34">
        <w:t xml:space="preserve"> (V. 10)</w:t>
      </w:r>
    </w:p>
    <w:p w:rsidR="008E2EC5" w:rsidRDefault="008E2EC5" w:rsidP="00B63A80">
      <w:pPr>
        <w:jc w:val="both"/>
        <w:rPr>
          <w:szCs w:val="22"/>
        </w:rPr>
      </w:pPr>
      <w:proofErr w:type="spellStart"/>
      <w:r w:rsidRPr="00B91FA8">
        <w:rPr>
          <w:i/>
          <w:iCs/>
          <w:szCs w:val="22"/>
        </w:rPr>
        <w:t>E</w:t>
      </w:r>
      <w:r w:rsidRPr="00B91FA8">
        <w:rPr>
          <w:i/>
          <w:iCs/>
          <w:noProof/>
          <w:szCs w:val="22"/>
        </w:rPr>
        <w:t>xouss</w:t>
      </w:r>
      <w:r w:rsidRPr="00B91FA8">
        <w:rPr>
          <w:i/>
          <w:iCs/>
          <w:noProof/>
          <w:szCs w:val="22"/>
          <w:u w:val="single"/>
        </w:rPr>
        <w:t>i</w:t>
      </w:r>
      <w:r w:rsidRPr="00B91FA8">
        <w:rPr>
          <w:i/>
          <w:iCs/>
          <w:noProof/>
          <w:szCs w:val="22"/>
        </w:rPr>
        <w:t>a</w:t>
      </w:r>
      <w:proofErr w:type="spellEnd"/>
      <w:r w:rsidRPr="00B91FA8">
        <w:rPr>
          <w:noProof/>
          <w:szCs w:val="22"/>
        </w:rPr>
        <w:t xml:space="preserve"> dürfte h</w:t>
      </w:r>
      <w:r w:rsidRPr="00B91FA8">
        <w:rPr>
          <w:szCs w:val="22"/>
        </w:rPr>
        <w:t xml:space="preserve">ier „Zeichen der Vollmacht“ bedeuten, ein Hinweis auf die Autorität </w:t>
      </w:r>
      <w:r>
        <w:rPr>
          <w:szCs w:val="22"/>
        </w:rPr>
        <w:t>des</w:t>
      </w:r>
      <w:r w:rsidRPr="00B91FA8">
        <w:rPr>
          <w:szCs w:val="22"/>
        </w:rPr>
        <w:t xml:space="preserve"> Mannes über </w:t>
      </w:r>
      <w:r w:rsidR="000A5B14">
        <w:rPr>
          <w:szCs w:val="22"/>
        </w:rPr>
        <w:t>die Frau an sich, vgl</w:t>
      </w:r>
      <w:r w:rsidR="00D501C6">
        <w:rPr>
          <w:szCs w:val="22"/>
        </w:rPr>
        <w:t xml:space="preserve">. V. </w:t>
      </w:r>
      <w:r w:rsidR="000A5B14">
        <w:rPr>
          <w:szCs w:val="22"/>
        </w:rPr>
        <w:t>3A.</w:t>
      </w:r>
      <w:r>
        <w:rPr>
          <w:szCs w:val="22"/>
        </w:rPr>
        <w:t xml:space="preserve">5A. </w:t>
      </w:r>
      <w:r w:rsidR="009B31E4">
        <w:rPr>
          <w:szCs w:val="22"/>
        </w:rPr>
        <w:t>W</w:t>
      </w:r>
      <w:r>
        <w:t>ie das lange Haar des Nasirs ein „Zeichen“ seiner Weihe war (4</w:t>
      </w:r>
      <w:r w:rsidR="00767064">
        <w:t xml:space="preserve">. Mose </w:t>
      </w:r>
      <w:r>
        <w:t>6</w:t>
      </w:r>
      <w:r w:rsidR="00767064">
        <w:t>, 1</w:t>
      </w:r>
      <w:r>
        <w:t xml:space="preserve">9), so ist die Kopfbedeckung der Frau bei Beten und Weissagen ein „Zeichen“ der Autorität des Mannes, unter der </w:t>
      </w:r>
      <w:r w:rsidR="000A5B14">
        <w:t>die Frau</w:t>
      </w:r>
      <w:r>
        <w:t xml:space="preserve"> – von Schöpfung wegen – steht. Das Wort „Zeichen“ muss man – ebenso wie in 4</w:t>
      </w:r>
      <w:r w:rsidR="00767064">
        <w:t xml:space="preserve">. Mose </w:t>
      </w:r>
      <w:r>
        <w:t>6</w:t>
      </w:r>
      <w:r w:rsidR="00767064">
        <w:t>, 1</w:t>
      </w:r>
      <w:r>
        <w:t>9 – ergänzen. Dort heißt es wörtlich: „</w:t>
      </w:r>
      <w:r w:rsidRPr="00421AF1">
        <w:rPr>
          <w:rFonts w:eastAsiaTheme="minorEastAsia"/>
        </w:rPr>
        <w:t xml:space="preserve">Und der Priester nehme die gekochte Vorderkeule </w:t>
      </w:r>
      <w:proofErr w:type="gramStart"/>
      <w:r w:rsidR="00D501C6">
        <w:rPr>
          <w:rFonts w:eastAsiaTheme="minorEastAsia"/>
        </w:rPr>
        <w:t>..</w:t>
      </w:r>
      <w:proofErr w:type="gramEnd"/>
      <w:r w:rsidRPr="00421AF1">
        <w:rPr>
          <w:rFonts w:eastAsiaTheme="minorEastAsia"/>
        </w:rPr>
        <w:t xml:space="preserve"> und einen ungesäuerten Kuchen </w:t>
      </w:r>
      <w:r w:rsidR="00D501C6">
        <w:rPr>
          <w:rFonts w:eastAsiaTheme="minorEastAsia"/>
        </w:rPr>
        <w:t>...</w:t>
      </w:r>
      <w:r w:rsidRPr="00421AF1">
        <w:rPr>
          <w:rFonts w:eastAsiaTheme="minorEastAsia"/>
        </w:rPr>
        <w:t xml:space="preserve"> und lege sie auf die Hände des Nasirs, </w:t>
      </w:r>
      <w:r w:rsidRPr="00421AF1">
        <w:rPr>
          <w:rFonts w:eastAsiaTheme="minorEastAsia"/>
          <w:b/>
        </w:rPr>
        <w:t>nachdem</w:t>
      </w:r>
      <w:r w:rsidRPr="00421AF1">
        <w:rPr>
          <w:rFonts w:eastAsiaTheme="minorEastAsia"/>
        </w:rPr>
        <w:t xml:space="preserve"> </w:t>
      </w:r>
      <w:r w:rsidRPr="00421AF1">
        <w:rPr>
          <w:rFonts w:eastAsiaTheme="minorEastAsia"/>
          <w:b/>
        </w:rPr>
        <w:t>er</w:t>
      </w:r>
      <w:r w:rsidRPr="00421AF1">
        <w:rPr>
          <w:rFonts w:eastAsiaTheme="minorEastAsia"/>
        </w:rPr>
        <w:t xml:space="preserve"> </w:t>
      </w:r>
      <w:r w:rsidRPr="00421AF1">
        <w:rPr>
          <w:rFonts w:eastAsiaTheme="minorEastAsia"/>
          <w:b/>
        </w:rPr>
        <w:t>seine Weihe</w:t>
      </w:r>
      <w:r>
        <w:rPr>
          <w:rFonts w:eastAsiaTheme="minorEastAsia"/>
        </w:rPr>
        <w:t xml:space="preserve"> (im Sinne v.: </w:t>
      </w:r>
      <w:r w:rsidR="00D501C6" w:rsidRPr="00D501C6">
        <w:rPr>
          <w:rFonts w:eastAsiaTheme="minorEastAsia"/>
          <w:i/>
        </w:rPr>
        <w:t>das Zeichen</w:t>
      </w:r>
      <w:r w:rsidRPr="00421AF1">
        <w:rPr>
          <w:rFonts w:eastAsiaTheme="minorEastAsia"/>
        </w:rPr>
        <w:t xml:space="preserve"> seiner Weihe</w:t>
      </w:r>
      <w:r>
        <w:rPr>
          <w:rFonts w:eastAsiaTheme="minorEastAsia"/>
        </w:rPr>
        <w:t>)</w:t>
      </w:r>
      <w:r w:rsidRPr="00421AF1">
        <w:rPr>
          <w:rFonts w:eastAsiaTheme="minorEastAsia"/>
        </w:rPr>
        <w:t xml:space="preserve"> </w:t>
      </w:r>
      <w:r w:rsidRPr="00421AF1">
        <w:rPr>
          <w:rFonts w:eastAsiaTheme="minorEastAsia"/>
          <w:b/>
        </w:rPr>
        <w:t>abgeschoren hat</w:t>
      </w:r>
      <w:r w:rsidRPr="00421AF1">
        <w:rPr>
          <w:rFonts w:eastAsiaTheme="minorEastAsia"/>
        </w:rPr>
        <w:t>.</w:t>
      </w:r>
      <w:r>
        <w:rPr>
          <w:rFonts w:eastAsiaTheme="minorEastAsia"/>
        </w:rPr>
        <w:t>“ Vgl. 2</w:t>
      </w:r>
      <w:r w:rsidR="00767064">
        <w:rPr>
          <w:rFonts w:eastAsiaTheme="minorEastAsia"/>
        </w:rPr>
        <w:t xml:space="preserve">. Mose </w:t>
      </w:r>
      <w:r>
        <w:rPr>
          <w:rFonts w:eastAsiaTheme="minorEastAsia"/>
        </w:rPr>
        <w:t>13</w:t>
      </w:r>
      <w:r w:rsidR="00767064">
        <w:rPr>
          <w:rFonts w:eastAsiaTheme="minorEastAsia"/>
        </w:rPr>
        <w:t>, 9</w:t>
      </w:r>
      <w:r>
        <w:rPr>
          <w:rFonts w:eastAsiaTheme="minorEastAsia"/>
        </w:rPr>
        <w:t xml:space="preserve">: </w:t>
      </w:r>
      <w:r w:rsidRPr="001178E9">
        <w:rPr>
          <w:rFonts w:eastAsiaTheme="minorEastAsia"/>
        </w:rPr>
        <w:t xml:space="preserve">Und es sei dir ein Zeichen auf deiner Hand und </w:t>
      </w:r>
      <w:r w:rsidRPr="001178E9">
        <w:rPr>
          <w:rFonts w:eastAsiaTheme="minorEastAsia"/>
          <w:b/>
        </w:rPr>
        <w:t>eine Erinnerung</w:t>
      </w:r>
      <w:r w:rsidRPr="001178E9">
        <w:rPr>
          <w:rFonts w:eastAsiaTheme="minorEastAsia"/>
        </w:rPr>
        <w:t xml:space="preserve"> </w:t>
      </w:r>
      <w:r>
        <w:rPr>
          <w:rFonts w:eastAsiaTheme="minorEastAsia"/>
        </w:rPr>
        <w:t xml:space="preserve">(i. S. v.: </w:t>
      </w:r>
      <w:r w:rsidR="00D501C6">
        <w:rPr>
          <w:rFonts w:eastAsiaTheme="minorEastAsia"/>
        </w:rPr>
        <w:t xml:space="preserve">ein </w:t>
      </w:r>
      <w:r w:rsidR="00D501C6" w:rsidRPr="00D501C6">
        <w:rPr>
          <w:rFonts w:eastAsiaTheme="minorEastAsia"/>
          <w:i/>
        </w:rPr>
        <w:t>Zeichen der</w:t>
      </w:r>
      <w:r w:rsidRPr="001178E9">
        <w:rPr>
          <w:rFonts w:eastAsiaTheme="minorEastAsia"/>
        </w:rPr>
        <w:t xml:space="preserve"> Erinnerung) zwischen deinen Augen</w:t>
      </w:r>
      <w:r>
        <w:rPr>
          <w:rFonts w:eastAsiaTheme="minorEastAsia"/>
        </w:rPr>
        <w:t>.“ Vgl. 5</w:t>
      </w:r>
      <w:r w:rsidR="00767064">
        <w:rPr>
          <w:rFonts w:eastAsiaTheme="minorEastAsia"/>
        </w:rPr>
        <w:t xml:space="preserve">. Mose </w:t>
      </w:r>
      <w:r>
        <w:rPr>
          <w:rFonts w:eastAsiaTheme="minorEastAsia"/>
        </w:rPr>
        <w:t>22</w:t>
      </w:r>
      <w:r w:rsidR="00767064">
        <w:rPr>
          <w:rFonts w:eastAsiaTheme="minorEastAsia"/>
        </w:rPr>
        <w:t>, 1</w:t>
      </w:r>
      <w:r>
        <w:rPr>
          <w:rFonts w:eastAsiaTheme="minorEastAsia"/>
        </w:rPr>
        <w:t xml:space="preserve">4-20: „ich habe </w:t>
      </w:r>
      <w:r w:rsidRPr="001178E9">
        <w:rPr>
          <w:rFonts w:eastAsiaTheme="minorEastAsia"/>
          <w:b/>
        </w:rPr>
        <w:t>die Jungfrauschaft</w:t>
      </w:r>
      <w:r>
        <w:rPr>
          <w:rFonts w:eastAsiaTheme="minorEastAsia"/>
        </w:rPr>
        <w:t xml:space="preserve"> (i. S. v.: die</w:t>
      </w:r>
      <w:r w:rsidR="00D501C6">
        <w:rPr>
          <w:rFonts w:eastAsiaTheme="minorEastAsia"/>
        </w:rPr>
        <w:t xml:space="preserve"> </w:t>
      </w:r>
      <w:r w:rsidR="00D501C6" w:rsidRPr="00D501C6">
        <w:rPr>
          <w:rFonts w:eastAsiaTheme="minorEastAsia"/>
          <w:i/>
        </w:rPr>
        <w:t>Zeichen der</w:t>
      </w:r>
      <w:r w:rsidRPr="001178E9">
        <w:rPr>
          <w:rFonts w:eastAsiaTheme="minorEastAsia"/>
        </w:rPr>
        <w:t xml:space="preserve"> </w:t>
      </w:r>
      <w:r>
        <w:rPr>
          <w:rFonts w:eastAsiaTheme="minorEastAsia"/>
        </w:rPr>
        <w:t xml:space="preserve">Jungfrauschaft) </w:t>
      </w:r>
      <w:r w:rsidRPr="001178E9">
        <w:rPr>
          <w:rFonts w:eastAsiaTheme="minorEastAsia"/>
          <w:b/>
        </w:rPr>
        <w:t>nicht an ihr gefunden</w:t>
      </w:r>
      <w:r>
        <w:rPr>
          <w:rFonts w:eastAsiaTheme="minorEastAsia"/>
        </w:rPr>
        <w:t>“.)</w:t>
      </w:r>
      <w:r w:rsidR="00D501C6">
        <w:rPr>
          <w:rFonts w:eastAsiaTheme="minorEastAsia"/>
        </w:rPr>
        <w:t xml:space="preserve"> </w:t>
      </w:r>
    </w:p>
    <w:p w:rsidR="008E2EC5" w:rsidRDefault="008E2EC5" w:rsidP="00B63A80">
      <w:pPr>
        <w:pStyle w:val="berschrift4"/>
        <w:jc w:val="both"/>
      </w:pPr>
      <w:r>
        <w:t>. Engel / Boten</w:t>
      </w:r>
      <w:r w:rsidR="00AE5F34">
        <w:t xml:space="preserve"> (V. 10)</w:t>
      </w:r>
    </w:p>
    <w:p w:rsidR="008E2EC5" w:rsidRDefault="00D501C6" w:rsidP="00B63A80">
      <w:pPr>
        <w:jc w:val="both"/>
        <w:rPr>
          <w:szCs w:val="22"/>
        </w:rPr>
      </w:pPr>
      <w:r>
        <w:rPr>
          <w:szCs w:val="22"/>
        </w:rPr>
        <w:t xml:space="preserve">Das Wort </w:t>
      </w:r>
      <w:proofErr w:type="spellStart"/>
      <w:r w:rsidRPr="00D501C6">
        <w:rPr>
          <w:i/>
          <w:szCs w:val="22"/>
          <w:u w:val="single"/>
        </w:rPr>
        <w:t>a</w:t>
      </w:r>
      <w:r w:rsidR="008E2EC5" w:rsidRPr="00D501C6">
        <w:rPr>
          <w:i/>
          <w:szCs w:val="22"/>
        </w:rPr>
        <w:t>ggelos</w:t>
      </w:r>
      <w:proofErr w:type="spellEnd"/>
      <w:r w:rsidR="008E2EC5">
        <w:rPr>
          <w:szCs w:val="22"/>
        </w:rPr>
        <w:t xml:space="preserve"> </w:t>
      </w:r>
      <w:r>
        <w:rPr>
          <w:szCs w:val="22"/>
        </w:rPr>
        <w:t xml:space="preserve">(sprich: </w:t>
      </w:r>
      <w:proofErr w:type="spellStart"/>
      <w:r w:rsidRPr="00D501C6">
        <w:rPr>
          <w:i/>
          <w:szCs w:val="22"/>
          <w:u w:val="single"/>
        </w:rPr>
        <w:t>a</w:t>
      </w:r>
      <w:r w:rsidRPr="00D501C6">
        <w:rPr>
          <w:i/>
          <w:szCs w:val="22"/>
        </w:rPr>
        <w:t>ngelos</w:t>
      </w:r>
      <w:proofErr w:type="spellEnd"/>
      <w:r>
        <w:rPr>
          <w:szCs w:val="22"/>
        </w:rPr>
        <w:t xml:space="preserve">) </w:t>
      </w:r>
      <w:r w:rsidR="008E2EC5">
        <w:rPr>
          <w:szCs w:val="22"/>
        </w:rPr>
        <w:t xml:space="preserve">bedeutet grundsätzlich „Bote“. Sind hier </w:t>
      </w:r>
      <w:r w:rsidR="008E2EC5" w:rsidRPr="00D501C6">
        <w:rPr>
          <w:i/>
          <w:szCs w:val="22"/>
        </w:rPr>
        <w:t>himmlische</w:t>
      </w:r>
      <w:r w:rsidR="008E2EC5">
        <w:rPr>
          <w:szCs w:val="22"/>
        </w:rPr>
        <w:t xml:space="preserve"> Boten</w:t>
      </w:r>
      <w:r>
        <w:rPr>
          <w:szCs w:val="22"/>
        </w:rPr>
        <w:t xml:space="preserve"> (Engel</w:t>
      </w:r>
      <w:r w:rsidR="008E2EC5">
        <w:rPr>
          <w:szCs w:val="22"/>
        </w:rPr>
        <w:t xml:space="preserve">) oder menschliche gemeint? Das kann </w:t>
      </w:r>
      <w:r>
        <w:rPr>
          <w:szCs w:val="22"/>
        </w:rPr>
        <w:t xml:space="preserve">man </w:t>
      </w:r>
      <w:r w:rsidR="008E2EC5">
        <w:rPr>
          <w:szCs w:val="22"/>
        </w:rPr>
        <w:t>nur vom Zusammen</w:t>
      </w:r>
      <w:r>
        <w:rPr>
          <w:szCs w:val="22"/>
        </w:rPr>
        <w:t>-</w:t>
      </w:r>
      <w:r w:rsidR="008E2EC5">
        <w:rPr>
          <w:szCs w:val="22"/>
        </w:rPr>
        <w:t>hang her erschl</w:t>
      </w:r>
      <w:r>
        <w:rPr>
          <w:szCs w:val="22"/>
        </w:rPr>
        <w:t>ieß</w:t>
      </w:r>
      <w:r w:rsidR="008E2EC5">
        <w:rPr>
          <w:szCs w:val="22"/>
        </w:rPr>
        <w:t xml:space="preserve">en. </w:t>
      </w:r>
    </w:p>
    <w:p w:rsidR="008E2EC5" w:rsidRDefault="00D501C6" w:rsidP="00B63A80">
      <w:pPr>
        <w:jc w:val="both"/>
        <w:rPr>
          <w:rFonts w:eastAsiaTheme="minorEastAsia"/>
        </w:rPr>
      </w:pPr>
      <w:r>
        <w:rPr>
          <w:szCs w:val="22"/>
        </w:rPr>
        <w:t xml:space="preserve">    Gott ist eine Person, und er schuf zwei Arten von Personenwesen: Menschen und Engel. In </w:t>
      </w:r>
      <w:r w:rsidR="008E2EC5">
        <w:rPr>
          <w:szCs w:val="22"/>
        </w:rPr>
        <w:t xml:space="preserve">V. 3 </w:t>
      </w:r>
      <w:r>
        <w:rPr>
          <w:szCs w:val="22"/>
        </w:rPr>
        <w:t xml:space="preserve">werden </w:t>
      </w:r>
      <w:r w:rsidR="008E2EC5">
        <w:rPr>
          <w:szCs w:val="22"/>
        </w:rPr>
        <w:t>alle Personenwesen, die es gibt, erwähnt, mit Ausnahme der Engel. Engel sind aber sehr wichtige Wesen, nicht nur Diener der Heiligen (</w:t>
      </w:r>
      <w:r w:rsidR="00767064">
        <w:rPr>
          <w:szCs w:val="22"/>
        </w:rPr>
        <w:t xml:space="preserve">Hebräer </w:t>
      </w:r>
      <w:r w:rsidR="008E2EC5">
        <w:rPr>
          <w:szCs w:val="22"/>
        </w:rPr>
        <w:t>1</w:t>
      </w:r>
      <w:r w:rsidR="00767064">
        <w:rPr>
          <w:szCs w:val="22"/>
        </w:rPr>
        <w:t>, 1</w:t>
      </w:r>
      <w:r w:rsidR="008E2EC5">
        <w:rPr>
          <w:szCs w:val="22"/>
        </w:rPr>
        <w:t xml:space="preserve">4), sondern auch Bewunderer bzw. Zeugen der Vorgänge in Gottes Schöpfung und Heilsgeschichte (Cherubim in Eden, </w:t>
      </w:r>
      <w:proofErr w:type="spellStart"/>
      <w:r w:rsidR="008E2EC5">
        <w:rPr>
          <w:szCs w:val="22"/>
        </w:rPr>
        <w:t>Cheruben</w:t>
      </w:r>
      <w:proofErr w:type="spellEnd"/>
      <w:r w:rsidR="008E2EC5">
        <w:rPr>
          <w:szCs w:val="22"/>
        </w:rPr>
        <w:t xml:space="preserve"> am Vorhang der Stiftshütte und über der Lade, </w:t>
      </w:r>
      <w:r w:rsidR="00767064">
        <w:rPr>
          <w:szCs w:val="22"/>
        </w:rPr>
        <w:t xml:space="preserve">Hebräer </w:t>
      </w:r>
      <w:r w:rsidR="008E2EC5">
        <w:rPr>
          <w:szCs w:val="22"/>
        </w:rPr>
        <w:t>9</w:t>
      </w:r>
      <w:r w:rsidR="00767064">
        <w:rPr>
          <w:szCs w:val="22"/>
        </w:rPr>
        <w:t>, 5</w:t>
      </w:r>
      <w:r w:rsidR="008E2EC5">
        <w:rPr>
          <w:szCs w:val="22"/>
        </w:rPr>
        <w:t xml:space="preserve">; Serafim vor Gottes Thron, </w:t>
      </w:r>
      <w:r w:rsidR="00767064">
        <w:rPr>
          <w:szCs w:val="22"/>
        </w:rPr>
        <w:t xml:space="preserve">Jesaja </w:t>
      </w:r>
      <w:r w:rsidR="008E2EC5">
        <w:rPr>
          <w:szCs w:val="22"/>
        </w:rPr>
        <w:t>6</w:t>
      </w:r>
      <w:r w:rsidR="00767064">
        <w:rPr>
          <w:szCs w:val="22"/>
        </w:rPr>
        <w:t>, 2</w:t>
      </w:r>
      <w:r w:rsidR="008E2EC5">
        <w:rPr>
          <w:szCs w:val="22"/>
        </w:rPr>
        <w:t>; Zeugen der Menschwerdung und Auferstehung/Himmelfahrt Christi usw.)</w:t>
      </w:r>
      <w:r>
        <w:rPr>
          <w:szCs w:val="22"/>
        </w:rPr>
        <w:t>,</w:t>
      </w:r>
      <w:r w:rsidR="008E2EC5">
        <w:rPr>
          <w:szCs w:val="22"/>
        </w:rPr>
        <w:t xml:space="preserve"> und </w:t>
      </w:r>
      <w:r>
        <w:rPr>
          <w:szCs w:val="22"/>
        </w:rPr>
        <w:t>sie sind stets gegenwärtig</w:t>
      </w:r>
      <w:r w:rsidR="008E2EC5">
        <w:rPr>
          <w:szCs w:val="22"/>
        </w:rPr>
        <w:t xml:space="preserve"> vor Gottes Thron</w:t>
      </w:r>
      <w:r>
        <w:rPr>
          <w:szCs w:val="22"/>
        </w:rPr>
        <w:t xml:space="preserve"> (</w:t>
      </w:r>
      <w:r w:rsidR="00767064">
        <w:rPr>
          <w:szCs w:val="22"/>
        </w:rPr>
        <w:t xml:space="preserve">Matthäus </w:t>
      </w:r>
      <w:r>
        <w:rPr>
          <w:szCs w:val="22"/>
        </w:rPr>
        <w:t>18</w:t>
      </w:r>
      <w:r w:rsidR="00767064">
        <w:rPr>
          <w:szCs w:val="22"/>
        </w:rPr>
        <w:t>, 1</w:t>
      </w:r>
      <w:r>
        <w:rPr>
          <w:szCs w:val="22"/>
        </w:rPr>
        <w:t>0). Pa</w:t>
      </w:r>
      <w:r w:rsidR="008E2EC5">
        <w:rPr>
          <w:szCs w:val="22"/>
        </w:rPr>
        <w:t xml:space="preserve">ulus </w:t>
      </w:r>
      <w:r>
        <w:rPr>
          <w:szCs w:val="22"/>
        </w:rPr>
        <w:t xml:space="preserve">hatte </w:t>
      </w:r>
      <w:r w:rsidR="008E2EC5">
        <w:rPr>
          <w:szCs w:val="22"/>
        </w:rPr>
        <w:t xml:space="preserve">sie bereits zweimal </w:t>
      </w:r>
      <w:r>
        <w:rPr>
          <w:szCs w:val="22"/>
        </w:rPr>
        <w:t xml:space="preserve">im Brief </w:t>
      </w:r>
      <w:r w:rsidR="008E2EC5">
        <w:rPr>
          <w:szCs w:val="22"/>
        </w:rPr>
        <w:t>erwähnt: 4</w:t>
      </w:r>
      <w:r w:rsidR="00767064">
        <w:rPr>
          <w:szCs w:val="22"/>
        </w:rPr>
        <w:t>, 9</w:t>
      </w:r>
      <w:r w:rsidR="008E2EC5">
        <w:rPr>
          <w:szCs w:val="22"/>
        </w:rPr>
        <w:t xml:space="preserve">: „ </w:t>
      </w:r>
      <w:r w:rsidR="008E2EC5" w:rsidRPr="009E3AA7">
        <w:t xml:space="preserve">... </w:t>
      </w:r>
      <w:r w:rsidR="008E2EC5" w:rsidRPr="009E3AA7">
        <w:rPr>
          <w:rFonts w:eastAsiaTheme="minorEastAsia"/>
        </w:rPr>
        <w:t>wir wurden [vor] der Welt</w:t>
      </w:r>
      <w:r w:rsidR="008E2EC5">
        <w:rPr>
          <w:rFonts w:eastAsiaTheme="minorEastAsia"/>
        </w:rPr>
        <w:t xml:space="preserve"> </w:t>
      </w:r>
      <w:r w:rsidR="008E2EC5" w:rsidRPr="009E3AA7">
        <w:rPr>
          <w:rFonts w:eastAsiaTheme="minorEastAsia"/>
        </w:rPr>
        <w:t>– [vor] Engeln und [vor] Menschen</w:t>
      </w:r>
      <w:r w:rsidR="008E2EC5">
        <w:rPr>
          <w:rFonts w:eastAsiaTheme="minorEastAsia"/>
        </w:rPr>
        <w:t xml:space="preserve"> </w:t>
      </w:r>
      <w:r w:rsidR="008E2EC5" w:rsidRPr="009E3AA7">
        <w:rPr>
          <w:rFonts w:eastAsiaTheme="minorEastAsia"/>
        </w:rPr>
        <w:t>– ein Schauspiel.</w:t>
      </w:r>
      <w:r>
        <w:rPr>
          <w:rFonts w:eastAsiaTheme="minorEastAsia"/>
        </w:rPr>
        <w:t>“ und</w:t>
      </w:r>
      <w:r w:rsidR="008E2EC5">
        <w:rPr>
          <w:rFonts w:eastAsiaTheme="minorEastAsia"/>
        </w:rPr>
        <w:t xml:space="preserve"> 6</w:t>
      </w:r>
      <w:r w:rsidR="00767064">
        <w:rPr>
          <w:rFonts w:eastAsiaTheme="minorEastAsia"/>
        </w:rPr>
        <w:t>, 3</w:t>
      </w:r>
      <w:r w:rsidR="008E2EC5">
        <w:rPr>
          <w:rFonts w:eastAsiaTheme="minorEastAsia"/>
        </w:rPr>
        <w:t xml:space="preserve">: </w:t>
      </w:r>
      <w:r w:rsidR="008E2EC5" w:rsidRPr="009E3AA7">
        <w:rPr>
          <w:rFonts w:eastAsiaTheme="minorEastAsia"/>
        </w:rPr>
        <w:t>„Wisst ihr nicht,</w:t>
      </w:r>
      <w:r w:rsidR="008E2EC5">
        <w:rPr>
          <w:rFonts w:eastAsiaTheme="minorEastAsia"/>
        </w:rPr>
        <w:t xml:space="preserve"> dass wir Engel richten werden?“. Engel begehren in die Dinge der Hei</w:t>
      </w:r>
      <w:r w:rsidR="00B00043">
        <w:rPr>
          <w:rFonts w:eastAsiaTheme="minorEastAsia"/>
        </w:rPr>
        <w:t>lsgeschichte „hineinzuspähen“ (1</w:t>
      </w:r>
      <w:r w:rsidR="00767064">
        <w:rPr>
          <w:rFonts w:eastAsiaTheme="minorEastAsia"/>
        </w:rPr>
        <w:t xml:space="preserve">. Petrus </w:t>
      </w:r>
      <w:r w:rsidR="008E2EC5">
        <w:rPr>
          <w:rFonts w:eastAsiaTheme="minorEastAsia"/>
        </w:rPr>
        <w:t>1</w:t>
      </w:r>
      <w:r w:rsidR="00767064">
        <w:rPr>
          <w:rFonts w:eastAsiaTheme="minorEastAsia"/>
        </w:rPr>
        <w:t>, 1</w:t>
      </w:r>
      <w:r w:rsidR="008E2EC5">
        <w:rPr>
          <w:rFonts w:eastAsiaTheme="minorEastAsia"/>
        </w:rPr>
        <w:t xml:space="preserve">2). </w:t>
      </w:r>
      <w:r>
        <w:rPr>
          <w:rFonts w:eastAsiaTheme="minorEastAsia"/>
        </w:rPr>
        <w:t>S</w:t>
      </w:r>
      <w:r w:rsidR="008E2EC5">
        <w:rPr>
          <w:rFonts w:eastAsiaTheme="minorEastAsia"/>
        </w:rPr>
        <w:t xml:space="preserve">oll </w:t>
      </w:r>
      <w:r>
        <w:rPr>
          <w:rFonts w:eastAsiaTheme="minorEastAsia"/>
        </w:rPr>
        <w:t xml:space="preserve">nicht </w:t>
      </w:r>
      <w:r w:rsidRPr="00D501C6">
        <w:rPr>
          <w:rFonts w:eastAsiaTheme="minorEastAsia"/>
          <w:i/>
        </w:rPr>
        <w:t>ihnen</w:t>
      </w:r>
      <w:r>
        <w:rPr>
          <w:rFonts w:eastAsiaTheme="minorEastAsia"/>
        </w:rPr>
        <w:t xml:space="preserve"> </w:t>
      </w:r>
      <w:r w:rsidR="008E2EC5">
        <w:rPr>
          <w:rFonts w:eastAsiaTheme="minorEastAsia"/>
        </w:rPr>
        <w:t xml:space="preserve">an der Gemeinde </w:t>
      </w:r>
      <w:r>
        <w:rPr>
          <w:rFonts w:eastAsiaTheme="minorEastAsia"/>
        </w:rPr>
        <w:t>„</w:t>
      </w:r>
      <w:r w:rsidR="008E2EC5">
        <w:rPr>
          <w:rFonts w:eastAsiaTheme="minorEastAsia"/>
        </w:rPr>
        <w:t>die mannigfaltige Weisheit Gottes kund werden</w:t>
      </w:r>
      <w:r>
        <w:rPr>
          <w:rFonts w:eastAsiaTheme="minorEastAsia"/>
        </w:rPr>
        <w:t xml:space="preserve">“ </w:t>
      </w:r>
      <w:r w:rsidR="00767064">
        <w:rPr>
          <w:rFonts w:eastAsiaTheme="minorEastAsia"/>
        </w:rPr>
        <w:t xml:space="preserve">(Epheser </w:t>
      </w:r>
      <w:r>
        <w:rPr>
          <w:rFonts w:eastAsiaTheme="minorEastAsia"/>
        </w:rPr>
        <w:t>3</w:t>
      </w:r>
      <w:r w:rsidR="00767064">
        <w:rPr>
          <w:rFonts w:eastAsiaTheme="minorEastAsia"/>
        </w:rPr>
        <w:t>, 1</w:t>
      </w:r>
      <w:r>
        <w:rPr>
          <w:rFonts w:eastAsiaTheme="minorEastAsia"/>
        </w:rPr>
        <w:t xml:space="preserve">0)? Und waren es nicht </w:t>
      </w:r>
      <w:r w:rsidRPr="00D501C6">
        <w:rPr>
          <w:rFonts w:eastAsiaTheme="minorEastAsia"/>
          <w:i/>
        </w:rPr>
        <w:t>Engel</w:t>
      </w:r>
      <w:r w:rsidR="008E2EC5">
        <w:rPr>
          <w:rFonts w:eastAsiaTheme="minorEastAsia"/>
        </w:rPr>
        <w:t>, die einmal ein „Problem“ hatten in Sachen „Unterordnung“ (2</w:t>
      </w:r>
      <w:r w:rsidR="00767064">
        <w:rPr>
          <w:rFonts w:eastAsiaTheme="minorEastAsia"/>
        </w:rPr>
        <w:t xml:space="preserve">. Petrus </w:t>
      </w:r>
      <w:r w:rsidR="008E2EC5">
        <w:rPr>
          <w:rFonts w:eastAsiaTheme="minorEastAsia"/>
        </w:rPr>
        <w:t>2</w:t>
      </w:r>
      <w:r w:rsidR="00767064">
        <w:rPr>
          <w:rFonts w:eastAsiaTheme="minorEastAsia"/>
        </w:rPr>
        <w:t>, 4</w:t>
      </w:r>
      <w:r w:rsidR="008E2EC5">
        <w:rPr>
          <w:rFonts w:eastAsiaTheme="minorEastAsia"/>
        </w:rPr>
        <w:t xml:space="preserve">; </w:t>
      </w:r>
      <w:proofErr w:type="spellStart"/>
      <w:r w:rsidR="008E2EC5">
        <w:rPr>
          <w:rFonts w:eastAsiaTheme="minorEastAsia"/>
        </w:rPr>
        <w:t>Jud</w:t>
      </w:r>
      <w:proofErr w:type="spellEnd"/>
      <w:r w:rsidR="008E2EC5">
        <w:rPr>
          <w:rFonts w:eastAsiaTheme="minorEastAsia"/>
        </w:rPr>
        <w:t xml:space="preserve"> 6)? Sollten sie vielleicht etwas zu sehen bekommen von der Wiederherstellung der Schöpfungsordnung Gottes in der Heilsgemeinde? </w:t>
      </w:r>
    </w:p>
    <w:p w:rsidR="008E2EC5" w:rsidRDefault="008E2EC5" w:rsidP="00B63A80">
      <w:pPr>
        <w:jc w:val="both"/>
        <w:rPr>
          <w:rFonts w:eastAsiaTheme="minorEastAsia"/>
        </w:rPr>
      </w:pPr>
      <w:r>
        <w:rPr>
          <w:rFonts w:eastAsiaTheme="minorEastAsia"/>
        </w:rPr>
        <w:t xml:space="preserve">    Ob Paulus das meint, ist nicht sicher. Aber es scheint nicht unangebracht, dass die Engel im Zusammenhang mit dem Thema „Haupt-Sein“ und Schöpfungsordnung erwähnt werden – und vor allem im Zusammenhang mit dem gemeinschaftlic</w:t>
      </w:r>
      <w:r w:rsidR="001355F0">
        <w:rPr>
          <w:rFonts w:eastAsiaTheme="minorEastAsia"/>
        </w:rPr>
        <w:t>hen Treten vor Gottes Gegenwart!</w:t>
      </w:r>
      <w:r>
        <w:rPr>
          <w:rFonts w:eastAsiaTheme="minorEastAsia"/>
        </w:rPr>
        <w:t xml:space="preserve"> </w:t>
      </w:r>
    </w:p>
    <w:p w:rsidR="008E2EC5" w:rsidRDefault="008E2EC5" w:rsidP="00B63A80">
      <w:pPr>
        <w:jc w:val="both"/>
        <w:rPr>
          <w:rFonts w:eastAsiaTheme="minorEastAsia"/>
        </w:rPr>
      </w:pPr>
      <w:r>
        <w:rPr>
          <w:szCs w:val="22"/>
        </w:rPr>
        <w:t xml:space="preserve">    </w:t>
      </w:r>
      <w:r w:rsidRPr="00B91FA8">
        <w:rPr>
          <w:szCs w:val="22"/>
        </w:rPr>
        <w:t>Schlatter: „Dabei erinner</w:t>
      </w:r>
      <w:r>
        <w:rPr>
          <w:szCs w:val="22"/>
        </w:rPr>
        <w:t>t Paulus die Gemeinde daran, dass</w:t>
      </w:r>
      <w:r w:rsidRPr="00B91FA8">
        <w:rPr>
          <w:szCs w:val="22"/>
        </w:rPr>
        <w:t xml:space="preserve"> sie beim Gebet n</w:t>
      </w:r>
      <w:r>
        <w:rPr>
          <w:szCs w:val="22"/>
        </w:rPr>
        <w:t>icht nur unter sich sind, so dass</w:t>
      </w:r>
      <w:r w:rsidRPr="00B91FA8">
        <w:rPr>
          <w:szCs w:val="22"/>
        </w:rPr>
        <w:t xml:space="preserve"> sie bloß auf das zu achten hätten, was ihnen gefällt. Der Zutritt zu Gott stellt sie vor den Blick der himmlischen Geister, und diese wachen über Gottes Ordnung und haben kein Wohlgefallen an dem, was seine Schöpfung zerstört. Es ist nicht gut zu beten, </w:t>
      </w:r>
      <w:r w:rsidR="004E2CC3">
        <w:rPr>
          <w:szCs w:val="22"/>
        </w:rPr>
        <w:t>[so]</w:t>
      </w:r>
      <w:r w:rsidRPr="00B91FA8">
        <w:rPr>
          <w:szCs w:val="22"/>
        </w:rPr>
        <w:t>dass sich der Blick der Engel mit Widerwillen vom Betenden wegwenden muss.“</w:t>
      </w:r>
    </w:p>
    <w:p w:rsidR="008E2EC5" w:rsidRPr="001205ED" w:rsidRDefault="008E2EC5" w:rsidP="00B63A80">
      <w:pPr>
        <w:jc w:val="both"/>
        <w:rPr>
          <w:rFonts w:eastAsiaTheme="minorEastAsia"/>
        </w:rPr>
      </w:pPr>
      <w:r>
        <w:rPr>
          <w:rFonts w:eastAsiaTheme="minorEastAsia"/>
        </w:rPr>
        <w:t xml:space="preserve">    Manche Ausleger wollen </w:t>
      </w:r>
      <w:r w:rsidR="004E2CC3">
        <w:rPr>
          <w:rFonts w:eastAsiaTheme="minorEastAsia"/>
        </w:rPr>
        <w:t>bei</w:t>
      </w:r>
      <w:r>
        <w:rPr>
          <w:rFonts w:eastAsiaTheme="minorEastAsia"/>
        </w:rPr>
        <w:t xml:space="preserve"> 1</w:t>
      </w:r>
      <w:r w:rsidR="00767064">
        <w:rPr>
          <w:rFonts w:eastAsiaTheme="minorEastAsia"/>
        </w:rPr>
        <w:t xml:space="preserve">. Korinther </w:t>
      </w:r>
      <w:r>
        <w:rPr>
          <w:rFonts w:eastAsiaTheme="minorEastAsia"/>
        </w:rPr>
        <w:t>11</w:t>
      </w:r>
      <w:r w:rsidR="00767064">
        <w:rPr>
          <w:rFonts w:eastAsiaTheme="minorEastAsia"/>
        </w:rPr>
        <w:t>, 1</w:t>
      </w:r>
      <w:r>
        <w:rPr>
          <w:rFonts w:eastAsiaTheme="minorEastAsia"/>
        </w:rPr>
        <w:t xml:space="preserve">0 an menschliche „Boten“ denken. Nur: Welche kämen in Frage? Besucher? Apostel? Warum sagt Paulus es nicht? Inwiefern sollte ein Besuch von menschlichen </w:t>
      </w:r>
      <w:r w:rsidR="004E2CC3">
        <w:rPr>
          <w:rFonts w:eastAsiaTheme="minorEastAsia"/>
        </w:rPr>
        <w:t>„</w:t>
      </w:r>
      <w:r>
        <w:rPr>
          <w:rFonts w:eastAsiaTheme="minorEastAsia"/>
        </w:rPr>
        <w:t>Boten</w:t>
      </w:r>
      <w:r w:rsidR="004E2CC3">
        <w:rPr>
          <w:rFonts w:eastAsiaTheme="minorEastAsia"/>
        </w:rPr>
        <w:t>“</w:t>
      </w:r>
      <w:r>
        <w:rPr>
          <w:rFonts w:eastAsiaTheme="minorEastAsia"/>
        </w:rPr>
        <w:t xml:space="preserve"> Zweck der Bedeckung sein?</w:t>
      </w:r>
      <w:r w:rsidR="004E2CC3">
        <w:rPr>
          <w:rFonts w:eastAsiaTheme="minorEastAsia"/>
        </w:rPr>
        <w:t xml:space="preserve"> Das Argument scheint wohl etwas weit hergeholt.</w:t>
      </w:r>
    </w:p>
    <w:p w:rsidR="008E2EC5" w:rsidRPr="008F7279" w:rsidRDefault="008E2EC5" w:rsidP="00B63A80">
      <w:pPr>
        <w:pStyle w:val="berschrift3"/>
        <w:jc w:val="both"/>
      </w:pPr>
      <w:r w:rsidRPr="00B91FA8">
        <w:t>Zum Sitz im Leben</w:t>
      </w:r>
    </w:p>
    <w:p w:rsidR="008E2EC5" w:rsidRDefault="008E2EC5" w:rsidP="00B63A80">
      <w:pPr>
        <w:jc w:val="both"/>
        <w:rPr>
          <w:szCs w:val="22"/>
        </w:rPr>
      </w:pPr>
      <w:r w:rsidRPr="00B91FA8">
        <w:rPr>
          <w:szCs w:val="22"/>
        </w:rPr>
        <w:t xml:space="preserve">Anders als im zweiten Teil des K. u. in K. 14, wo er die Versammlung der Gemeinde ausdrücklich erwähnt, ist der Kreis des Geschehens in diesem Text nicht erwähnt. Wir werden zunächst davon auszugehen haben, dass Paulus etwas </w:t>
      </w:r>
      <w:r>
        <w:rPr>
          <w:szCs w:val="22"/>
        </w:rPr>
        <w:t>Grundsätzliches sagt, unabhängi</w:t>
      </w:r>
      <w:r w:rsidRPr="00B91FA8">
        <w:rPr>
          <w:szCs w:val="22"/>
        </w:rPr>
        <w:t>g von bestimmten Versammlungen. D.</w:t>
      </w:r>
      <w:r w:rsidR="004E2CC3">
        <w:rPr>
          <w:szCs w:val="22"/>
        </w:rPr>
        <w:t xml:space="preserve"> </w:t>
      </w:r>
      <w:r w:rsidRPr="00B91FA8">
        <w:rPr>
          <w:szCs w:val="22"/>
        </w:rPr>
        <w:t>h., wir hätten hier den gesamten Beweg</w:t>
      </w:r>
      <w:r w:rsidR="004763AA">
        <w:rPr>
          <w:szCs w:val="22"/>
        </w:rPr>
        <w:t>-</w:t>
      </w:r>
      <w:proofErr w:type="spellStart"/>
      <w:r w:rsidRPr="00B91FA8">
        <w:rPr>
          <w:szCs w:val="22"/>
        </w:rPr>
        <w:t>ungskreis</w:t>
      </w:r>
      <w:proofErr w:type="spellEnd"/>
      <w:r w:rsidRPr="00B91FA8">
        <w:rPr>
          <w:szCs w:val="22"/>
        </w:rPr>
        <w:t xml:space="preserve"> von Christen vor uns und in K. 14, wo das </w:t>
      </w:r>
      <w:proofErr w:type="spellStart"/>
      <w:r w:rsidRPr="00B91FA8">
        <w:rPr>
          <w:szCs w:val="22"/>
        </w:rPr>
        <w:t>Verhal</w:t>
      </w:r>
      <w:r w:rsidR="004763AA">
        <w:rPr>
          <w:szCs w:val="22"/>
        </w:rPr>
        <w:t>-</w:t>
      </w:r>
      <w:r w:rsidRPr="00B91FA8">
        <w:rPr>
          <w:szCs w:val="22"/>
        </w:rPr>
        <w:t>ten</w:t>
      </w:r>
      <w:proofErr w:type="spellEnd"/>
      <w:r w:rsidRPr="00B91FA8">
        <w:rPr>
          <w:szCs w:val="22"/>
        </w:rPr>
        <w:t xml:space="preserve"> der Geschlechter ebenfalls erwähnt wird, einen engeren Kreis innerhalb dieses größeren.</w:t>
      </w:r>
    </w:p>
    <w:p w:rsidR="008E2EC5" w:rsidRDefault="008E2EC5" w:rsidP="00B63A80">
      <w:pPr>
        <w:pStyle w:val="berschrift3"/>
        <w:jc w:val="both"/>
      </w:pPr>
      <w:r>
        <w:t xml:space="preserve">Gliederung, Text </w:t>
      </w:r>
      <w:r w:rsidRPr="00DC2E35">
        <w:rPr>
          <w:b w:val="0"/>
        </w:rPr>
        <w:t>(mit Erläuterungen)</w:t>
      </w:r>
    </w:p>
    <w:p w:rsidR="008E2EC5" w:rsidRDefault="00AE5F34" w:rsidP="00B63A80">
      <w:pPr>
        <w:pStyle w:val="berschrift4"/>
        <w:jc w:val="both"/>
      </w:pPr>
      <w:r>
        <w:t xml:space="preserve">A: </w:t>
      </w:r>
      <w:r w:rsidR="008E2EC5">
        <w:t>Einführendes</w:t>
      </w:r>
    </w:p>
    <w:p w:rsidR="008E2EC5" w:rsidRPr="00B91FA8" w:rsidRDefault="00AE5F34" w:rsidP="00B63A80">
      <w:pPr>
        <w:jc w:val="both"/>
        <w:rPr>
          <w:szCs w:val="22"/>
        </w:rPr>
      </w:pPr>
      <w:r>
        <w:rPr>
          <w:b/>
          <w:szCs w:val="22"/>
        </w:rPr>
        <w:t>1.</w:t>
      </w:r>
      <w:r w:rsidR="008E2EC5" w:rsidRPr="0021053E">
        <w:rPr>
          <w:b/>
          <w:szCs w:val="22"/>
        </w:rPr>
        <w:t xml:space="preserve"> Ein allgemeines Lob</w:t>
      </w:r>
      <w:r w:rsidR="008E2EC5" w:rsidRPr="00B91FA8">
        <w:rPr>
          <w:szCs w:val="22"/>
        </w:rPr>
        <w:t xml:space="preserve">  V. 2</w:t>
      </w:r>
    </w:p>
    <w:p w:rsidR="008E2EC5" w:rsidRPr="00B91FA8" w:rsidRDefault="008E2EC5" w:rsidP="00B63A80">
      <w:pPr>
        <w:jc w:val="both"/>
        <w:rPr>
          <w:szCs w:val="22"/>
        </w:rPr>
      </w:pPr>
      <w:r w:rsidRPr="00B91FA8">
        <w:rPr>
          <w:szCs w:val="22"/>
        </w:rPr>
        <w:t>„Ich lobe euch, Brüder, dass ihr in allem meiner gedenkt [euch nach meiner Botschaft richtet], und die Überlieferungen haltet ihr fest, so, wie ich sie euch [vom Herrn Jesus] überlieferte.“</w:t>
      </w:r>
    </w:p>
    <w:p w:rsidR="00DC2E35" w:rsidRPr="00DC2E35" w:rsidRDefault="00DC2E35" w:rsidP="00B63A80">
      <w:pPr>
        <w:jc w:val="both"/>
        <w:rPr>
          <w:color w:val="000000"/>
          <w:sz w:val="10"/>
          <w:szCs w:val="22"/>
        </w:rPr>
      </w:pPr>
    </w:p>
    <w:p w:rsidR="008E2EC5" w:rsidRPr="00B91FA8" w:rsidRDefault="00AE5F34" w:rsidP="00B63A80">
      <w:pPr>
        <w:jc w:val="both"/>
        <w:rPr>
          <w:szCs w:val="22"/>
        </w:rPr>
      </w:pPr>
      <w:r>
        <w:rPr>
          <w:b/>
          <w:szCs w:val="22"/>
        </w:rPr>
        <w:t>2</w:t>
      </w:r>
      <w:r w:rsidR="008E2EC5" w:rsidRPr="0021053E">
        <w:rPr>
          <w:b/>
          <w:szCs w:val="22"/>
        </w:rPr>
        <w:t>. Eine dreifache Rangordnun</w:t>
      </w:r>
      <w:r w:rsidR="008E2EC5" w:rsidRPr="00B91FA8">
        <w:rPr>
          <w:szCs w:val="22"/>
        </w:rPr>
        <w:t>g  V. 3</w:t>
      </w:r>
    </w:p>
    <w:p w:rsidR="008E2EC5" w:rsidRDefault="008E2EC5" w:rsidP="00B63A80">
      <w:pPr>
        <w:jc w:val="both"/>
        <w:rPr>
          <w:szCs w:val="22"/>
        </w:rPr>
      </w:pPr>
      <w:r w:rsidRPr="00B91FA8">
        <w:rPr>
          <w:szCs w:val="22"/>
        </w:rPr>
        <w:t>„Ich will aber, dass ihr wisst, dass der Christus das Haupt eines jeden Mannes ist, das Haupt einer Frau der Mann, Christi Haupt Gott.“</w:t>
      </w:r>
    </w:p>
    <w:p w:rsidR="008E2EC5" w:rsidRPr="00B91FA8" w:rsidRDefault="008E2EC5" w:rsidP="00B63A80">
      <w:pPr>
        <w:jc w:val="both"/>
        <w:rPr>
          <w:szCs w:val="22"/>
        </w:rPr>
      </w:pPr>
      <w:r w:rsidRPr="00B91FA8">
        <w:rPr>
          <w:szCs w:val="22"/>
        </w:rPr>
        <w:t xml:space="preserve">    „Christi Haupt ist Gott“: eine heilsgeschichtliche Aussage, nicht eine wesenhafte. D.</w:t>
      </w:r>
      <w:r w:rsidR="004E2CC3">
        <w:rPr>
          <w:szCs w:val="22"/>
        </w:rPr>
        <w:t xml:space="preserve"> </w:t>
      </w:r>
      <w:r w:rsidRPr="00B91FA8">
        <w:rPr>
          <w:szCs w:val="22"/>
        </w:rPr>
        <w:t xml:space="preserve">h.: Nicht </w:t>
      </w:r>
      <w:r w:rsidRPr="004E2CC3">
        <w:rPr>
          <w:i/>
          <w:szCs w:val="22"/>
        </w:rPr>
        <w:t>im Wesen</w:t>
      </w:r>
      <w:r w:rsidRPr="00B91FA8">
        <w:rPr>
          <w:szCs w:val="22"/>
        </w:rPr>
        <w:t xml:space="preserve"> ist Christus niedriger als Gott. Zwecks Herbeiführung des Heils wird er </w:t>
      </w:r>
      <w:r w:rsidRPr="004E2CC3">
        <w:rPr>
          <w:i/>
          <w:szCs w:val="22"/>
        </w:rPr>
        <w:t>Mensch</w:t>
      </w:r>
      <w:r w:rsidRPr="00B91FA8">
        <w:rPr>
          <w:szCs w:val="22"/>
        </w:rPr>
        <w:t xml:space="preserve"> und </w:t>
      </w:r>
      <w:r w:rsidRPr="004E2CC3">
        <w:rPr>
          <w:i/>
          <w:szCs w:val="22"/>
        </w:rPr>
        <w:t>Sohn</w:t>
      </w:r>
      <w:r w:rsidRPr="00B91FA8">
        <w:rPr>
          <w:szCs w:val="22"/>
        </w:rPr>
        <w:t xml:space="preserve">, </w:t>
      </w:r>
      <w:r w:rsidR="004E2CC3">
        <w:rPr>
          <w:szCs w:val="22"/>
        </w:rPr>
        <w:t xml:space="preserve">und Gott </w:t>
      </w:r>
      <w:r>
        <w:rPr>
          <w:szCs w:val="22"/>
        </w:rPr>
        <w:t xml:space="preserve">wird </w:t>
      </w:r>
      <w:r w:rsidR="004E2CC3">
        <w:rPr>
          <w:szCs w:val="22"/>
        </w:rPr>
        <w:t>ihm</w:t>
      </w:r>
      <w:r>
        <w:rPr>
          <w:szCs w:val="22"/>
        </w:rPr>
        <w:t xml:space="preserve"> </w:t>
      </w:r>
      <w:r w:rsidRPr="004E2CC3">
        <w:rPr>
          <w:i/>
          <w:szCs w:val="22"/>
        </w:rPr>
        <w:t>Vater</w:t>
      </w:r>
      <w:r>
        <w:rPr>
          <w:szCs w:val="22"/>
        </w:rPr>
        <w:t xml:space="preserve"> und </w:t>
      </w:r>
      <w:r w:rsidRPr="004E2CC3">
        <w:rPr>
          <w:i/>
          <w:szCs w:val="22"/>
        </w:rPr>
        <w:t>Haupt</w:t>
      </w:r>
      <w:r>
        <w:rPr>
          <w:szCs w:val="22"/>
        </w:rPr>
        <w:t>.</w:t>
      </w:r>
    </w:p>
    <w:p w:rsidR="008E2EC5" w:rsidRPr="00B91FA8" w:rsidRDefault="00AE5F34" w:rsidP="00B63A80">
      <w:pPr>
        <w:pStyle w:val="berschrift4"/>
        <w:jc w:val="both"/>
      </w:pPr>
      <w:r>
        <w:t>B:</w:t>
      </w:r>
      <w:r w:rsidR="008E2EC5" w:rsidRPr="00B91FA8">
        <w:t xml:space="preserve"> Vom Bedecken des Kopfes vor Gott  V. 4.5A</w:t>
      </w:r>
    </w:p>
    <w:p w:rsidR="008E2EC5" w:rsidRPr="00B91FA8" w:rsidRDefault="00AE5F34" w:rsidP="00B63A80">
      <w:pPr>
        <w:jc w:val="both"/>
        <w:rPr>
          <w:szCs w:val="22"/>
        </w:rPr>
      </w:pPr>
      <w:r>
        <w:rPr>
          <w:b/>
          <w:szCs w:val="22"/>
        </w:rPr>
        <w:t>1</w:t>
      </w:r>
      <w:r w:rsidR="008E2EC5" w:rsidRPr="0021053E">
        <w:rPr>
          <w:b/>
          <w:szCs w:val="22"/>
        </w:rPr>
        <w:t>. Das Bedecken beim Mann</w:t>
      </w:r>
      <w:r w:rsidR="008E2EC5" w:rsidRPr="00B91FA8">
        <w:rPr>
          <w:szCs w:val="22"/>
        </w:rPr>
        <w:t xml:space="preserve">  V. 4</w:t>
      </w:r>
    </w:p>
    <w:p w:rsidR="008E2EC5" w:rsidRPr="00B91FA8" w:rsidRDefault="008E2EC5" w:rsidP="00B63A80">
      <w:pPr>
        <w:jc w:val="both"/>
        <w:rPr>
          <w:szCs w:val="22"/>
        </w:rPr>
      </w:pPr>
      <w:r>
        <w:rPr>
          <w:szCs w:val="22"/>
        </w:rPr>
        <w:t>„Jeder Mann, der beim</w:t>
      </w:r>
      <w:r w:rsidRPr="00B91FA8">
        <w:rPr>
          <w:szCs w:val="22"/>
        </w:rPr>
        <w:t xml:space="preserve"> Beten oder beim Weissagen, [dem Weitergeben dessen, das Gott ihm aufgezeigt </w:t>
      </w:r>
      <w:r w:rsidR="004E2CC3">
        <w:rPr>
          <w:szCs w:val="22"/>
        </w:rPr>
        <w:t>bzw.</w:t>
      </w:r>
      <w:r w:rsidRPr="00B91FA8">
        <w:rPr>
          <w:szCs w:val="22"/>
        </w:rPr>
        <w:t xml:space="preserve"> aufs Herz ge</w:t>
      </w:r>
      <w:r w:rsidR="004E2CC3">
        <w:rPr>
          <w:szCs w:val="22"/>
        </w:rPr>
        <w:t>l</w:t>
      </w:r>
      <w:r w:rsidRPr="00B91FA8">
        <w:rPr>
          <w:szCs w:val="22"/>
        </w:rPr>
        <w:t>egt hat</w:t>
      </w:r>
      <w:r>
        <w:rPr>
          <w:szCs w:val="22"/>
        </w:rPr>
        <w:t>] [</w:t>
      </w:r>
      <w:r w:rsidRPr="00B91FA8">
        <w:rPr>
          <w:szCs w:val="22"/>
        </w:rPr>
        <w:t>etwas] auf dem Kopf hat, beschämt, sein Haupt ...“</w:t>
      </w:r>
      <w:r w:rsidR="004E2CC3">
        <w:rPr>
          <w:szCs w:val="22"/>
        </w:rPr>
        <w:t xml:space="preserve">  – </w:t>
      </w:r>
      <w:r>
        <w:rPr>
          <w:szCs w:val="22"/>
        </w:rPr>
        <w:t xml:space="preserve">Welches „Haupt“? </w:t>
      </w:r>
      <w:r w:rsidRPr="00B91FA8">
        <w:rPr>
          <w:szCs w:val="22"/>
        </w:rPr>
        <w:t xml:space="preserve">Dass der eigene Kopf gemeint sei, liegt nahe und wird auch von Lesern angenommen. Warum dann aber die einleitenden Worte? Die sollen für das Folgende anwendende Bedeutung haben. </w:t>
      </w:r>
      <w:r w:rsidR="004E2CC3">
        <w:rPr>
          <w:szCs w:val="22"/>
        </w:rPr>
        <w:t xml:space="preserve">Es ist wohl beides gemeint: </w:t>
      </w:r>
      <w:r>
        <w:rPr>
          <w:szCs w:val="22"/>
        </w:rPr>
        <w:t xml:space="preserve">sein eigenes Haupt – und </w:t>
      </w:r>
      <w:r w:rsidRPr="00B91FA8">
        <w:rPr>
          <w:szCs w:val="22"/>
        </w:rPr>
        <w:t>Christus</w:t>
      </w:r>
      <w:r>
        <w:rPr>
          <w:szCs w:val="22"/>
        </w:rPr>
        <w:t xml:space="preserve">. </w:t>
      </w:r>
    </w:p>
    <w:p w:rsidR="00DC2E35" w:rsidRPr="00DC2E35" w:rsidRDefault="00DC2E35" w:rsidP="00B63A80">
      <w:pPr>
        <w:jc w:val="both"/>
        <w:rPr>
          <w:color w:val="000000"/>
          <w:sz w:val="10"/>
          <w:szCs w:val="22"/>
        </w:rPr>
      </w:pPr>
    </w:p>
    <w:p w:rsidR="008E2EC5" w:rsidRPr="00B91FA8" w:rsidRDefault="00AE5F34" w:rsidP="00B63A80">
      <w:pPr>
        <w:jc w:val="both"/>
        <w:rPr>
          <w:szCs w:val="22"/>
        </w:rPr>
      </w:pPr>
      <w:r>
        <w:rPr>
          <w:b/>
        </w:rPr>
        <w:t>2</w:t>
      </w:r>
      <w:r w:rsidR="008E2EC5" w:rsidRPr="0021053E">
        <w:rPr>
          <w:b/>
        </w:rPr>
        <w:t>. Das Bedecken und Nichtbedecken bei der Frau</w:t>
      </w:r>
      <w:r w:rsidR="008E2EC5" w:rsidRPr="00B91FA8">
        <w:rPr>
          <w:szCs w:val="22"/>
        </w:rPr>
        <w:t xml:space="preserve">  V. 5A</w:t>
      </w:r>
    </w:p>
    <w:p w:rsidR="008E2EC5" w:rsidRPr="00B91FA8" w:rsidRDefault="008E2EC5" w:rsidP="00B63A80">
      <w:pPr>
        <w:jc w:val="both"/>
        <w:rPr>
          <w:szCs w:val="22"/>
        </w:rPr>
      </w:pPr>
      <w:r w:rsidRPr="00B91FA8">
        <w:rPr>
          <w:szCs w:val="22"/>
        </w:rPr>
        <w:t xml:space="preserve">„... aber jede </w:t>
      </w:r>
      <w:r>
        <w:rPr>
          <w:szCs w:val="22"/>
        </w:rPr>
        <w:t>Frau, die mit unbedecktem Kopf</w:t>
      </w:r>
      <w:r w:rsidRPr="00B91FA8">
        <w:rPr>
          <w:szCs w:val="22"/>
        </w:rPr>
        <w:t xml:space="preserve"> betet oder weissagt, beschämt </w:t>
      </w:r>
      <w:r w:rsidRPr="00B07F32">
        <w:rPr>
          <w:i/>
          <w:szCs w:val="22"/>
        </w:rPr>
        <w:t>ihr</w:t>
      </w:r>
      <w:r w:rsidRPr="00B91FA8">
        <w:rPr>
          <w:szCs w:val="22"/>
        </w:rPr>
        <w:t xml:space="preserve"> Haupt, [</w:t>
      </w:r>
      <w:r w:rsidR="00DC2E35">
        <w:rPr>
          <w:szCs w:val="22"/>
        </w:rPr>
        <w:t xml:space="preserve">das eigene </w:t>
      </w:r>
      <w:r>
        <w:rPr>
          <w:szCs w:val="22"/>
        </w:rPr>
        <w:t>und das des</w:t>
      </w:r>
      <w:r w:rsidRPr="00B91FA8">
        <w:rPr>
          <w:szCs w:val="22"/>
        </w:rPr>
        <w:t xml:space="preserve"> Man</w:t>
      </w:r>
      <w:r w:rsidR="00DC2E35">
        <w:rPr>
          <w:szCs w:val="22"/>
        </w:rPr>
        <w:t>-</w:t>
      </w:r>
      <w:proofErr w:type="spellStart"/>
      <w:r w:rsidRPr="00B91FA8">
        <w:rPr>
          <w:szCs w:val="22"/>
        </w:rPr>
        <w:t>n</w:t>
      </w:r>
      <w:r>
        <w:rPr>
          <w:szCs w:val="22"/>
        </w:rPr>
        <w:t>es</w:t>
      </w:r>
      <w:proofErr w:type="spellEnd"/>
      <w:r>
        <w:rPr>
          <w:szCs w:val="22"/>
        </w:rPr>
        <w:t>, den Gott per Schöpfungsordnung ihr vorgesetzt hat</w:t>
      </w:r>
      <w:r w:rsidRPr="00B91FA8">
        <w:rPr>
          <w:szCs w:val="22"/>
        </w:rPr>
        <w:t>] ...“</w:t>
      </w:r>
    </w:p>
    <w:p w:rsidR="008E2EC5" w:rsidRPr="00B91FA8" w:rsidRDefault="008E2EC5" w:rsidP="00B63A80">
      <w:pPr>
        <w:jc w:val="both"/>
        <w:rPr>
          <w:szCs w:val="22"/>
        </w:rPr>
      </w:pPr>
      <w:r>
        <w:rPr>
          <w:szCs w:val="22"/>
        </w:rPr>
        <w:t xml:space="preserve">    </w:t>
      </w:r>
      <w:r w:rsidRPr="00B91FA8">
        <w:rPr>
          <w:szCs w:val="22"/>
        </w:rPr>
        <w:t xml:space="preserve">Schlatter: „Paulus redet nicht von der Tracht überhaupt, nicht davon, wie sich die Frau zu Hause oder in der Versammlung der Gemeinde kleiden soll. Von der Mode ist hier nicht die Rede, sondern einzig davon, wie die Frau sich </w:t>
      </w:r>
      <w:r w:rsidRPr="004E2CC3">
        <w:rPr>
          <w:i/>
          <w:szCs w:val="22"/>
        </w:rPr>
        <w:t>dann</w:t>
      </w:r>
      <w:r w:rsidRPr="00B91FA8">
        <w:rPr>
          <w:szCs w:val="22"/>
        </w:rPr>
        <w:t xml:space="preserve"> benehme, wenn sie sich betend vor Gott stellt oder wenn sie in seinem Namen als Prophetin spricht.“</w:t>
      </w:r>
      <w:r w:rsidR="004E2CC3">
        <w:rPr>
          <w:szCs w:val="22"/>
        </w:rPr>
        <w:t xml:space="preserve"> </w:t>
      </w:r>
    </w:p>
    <w:p w:rsidR="008E2EC5" w:rsidRPr="00B91FA8" w:rsidRDefault="00AE5F34" w:rsidP="00B63A80">
      <w:pPr>
        <w:pStyle w:val="berschrift4"/>
        <w:jc w:val="both"/>
      </w:pPr>
      <w:r>
        <w:t>C:</w:t>
      </w:r>
      <w:r w:rsidR="008E2EC5" w:rsidRPr="009F7FDE">
        <w:t xml:space="preserve"> Begründungen</w:t>
      </w:r>
      <w:r w:rsidR="008E2EC5" w:rsidRPr="00B91FA8">
        <w:t xml:space="preserve">  V. 5M-10                       </w:t>
      </w:r>
    </w:p>
    <w:p w:rsidR="008E2EC5" w:rsidRPr="00B91FA8" w:rsidRDefault="00AE5F34" w:rsidP="00B63A80">
      <w:pPr>
        <w:jc w:val="both"/>
        <w:rPr>
          <w:szCs w:val="22"/>
        </w:rPr>
      </w:pPr>
      <w:r>
        <w:rPr>
          <w:b/>
          <w:szCs w:val="22"/>
        </w:rPr>
        <w:t>1</w:t>
      </w:r>
      <w:r w:rsidR="008E2EC5" w:rsidRPr="0021053E">
        <w:rPr>
          <w:b/>
          <w:szCs w:val="22"/>
        </w:rPr>
        <w:t>. Grund: der Vergleich mit einem geschorenen Kopf</w:t>
      </w:r>
      <w:r w:rsidR="008E2EC5" w:rsidRPr="00B91FA8">
        <w:rPr>
          <w:szCs w:val="22"/>
        </w:rPr>
        <w:t xml:space="preserve">  V. 5M-6E</w:t>
      </w:r>
    </w:p>
    <w:p w:rsidR="008E2EC5" w:rsidRPr="00B91FA8" w:rsidRDefault="008E2EC5" w:rsidP="00B63A80">
      <w:pPr>
        <w:jc w:val="both"/>
        <w:rPr>
          <w:szCs w:val="22"/>
        </w:rPr>
      </w:pPr>
      <w:r w:rsidRPr="00B91FA8">
        <w:rPr>
          <w:szCs w:val="22"/>
        </w:rPr>
        <w:t>„... denn es ist [was die Schande betrifft,]</w:t>
      </w:r>
      <w:r w:rsidR="004E2CC3">
        <w:rPr>
          <w:szCs w:val="22"/>
        </w:rPr>
        <w:t xml:space="preserve"> </w:t>
      </w:r>
      <w:r w:rsidR="004E2CC3" w:rsidRPr="00B91FA8">
        <w:rPr>
          <w:szCs w:val="22"/>
        </w:rPr>
        <w:t>ein und dasselbe,</w:t>
      </w:r>
      <w:r w:rsidRPr="00B91FA8">
        <w:rPr>
          <w:szCs w:val="22"/>
        </w:rPr>
        <w:t xml:space="preserve"> wie wenn sie [mit dem Rasiermesser] kahlgeschoren ist; 6 denn wenn eine Frau nicht [beim Beten oder Weissagen] bedeckt ist, lasse sie sich auch </w:t>
      </w:r>
      <w:r w:rsidR="006E7CCF">
        <w:rPr>
          <w:szCs w:val="22"/>
        </w:rPr>
        <w:t>scheren</w:t>
      </w:r>
      <w:r w:rsidRPr="00B91FA8">
        <w:rPr>
          <w:szCs w:val="22"/>
        </w:rPr>
        <w:t xml:space="preserve"> [</w:t>
      </w:r>
      <w:r>
        <w:rPr>
          <w:szCs w:val="22"/>
        </w:rPr>
        <w:t xml:space="preserve">d. i. </w:t>
      </w:r>
      <w:r w:rsidRPr="00B91FA8">
        <w:rPr>
          <w:szCs w:val="22"/>
        </w:rPr>
        <w:t xml:space="preserve">mehr als </w:t>
      </w:r>
      <w:r w:rsidR="006E7CCF">
        <w:rPr>
          <w:szCs w:val="22"/>
        </w:rPr>
        <w:t xml:space="preserve">das Haar </w:t>
      </w:r>
      <w:r w:rsidRPr="00B91FA8">
        <w:rPr>
          <w:szCs w:val="22"/>
        </w:rPr>
        <w:t xml:space="preserve">nur </w:t>
      </w:r>
      <w:r w:rsidRPr="004E2CC3">
        <w:rPr>
          <w:i/>
          <w:szCs w:val="22"/>
        </w:rPr>
        <w:t>an</w:t>
      </w:r>
      <w:r w:rsidRPr="00B91FA8">
        <w:rPr>
          <w:szCs w:val="22"/>
        </w:rPr>
        <w:t>sch</w:t>
      </w:r>
      <w:r>
        <w:rPr>
          <w:szCs w:val="22"/>
        </w:rPr>
        <w:t>neiden]. Wenn es aber für eine</w:t>
      </w:r>
      <w:r w:rsidRPr="00B91FA8">
        <w:rPr>
          <w:szCs w:val="22"/>
        </w:rPr>
        <w:t xml:space="preserve"> Frau schändlic</w:t>
      </w:r>
      <w:r w:rsidR="006E7CCF">
        <w:rPr>
          <w:szCs w:val="22"/>
        </w:rPr>
        <w:t>h ist, sich zu scheren o</w:t>
      </w:r>
      <w:r w:rsidRPr="00B91FA8">
        <w:rPr>
          <w:szCs w:val="22"/>
        </w:rPr>
        <w:t>der kahl</w:t>
      </w:r>
      <w:r w:rsidR="006E7CCF">
        <w:rPr>
          <w:szCs w:val="22"/>
        </w:rPr>
        <w:t>gescho</w:t>
      </w:r>
      <w:r w:rsidRPr="00B91FA8">
        <w:rPr>
          <w:szCs w:val="22"/>
        </w:rPr>
        <w:t xml:space="preserve">ren zu </w:t>
      </w:r>
      <w:r w:rsidR="006E7CCF">
        <w:rPr>
          <w:szCs w:val="22"/>
        </w:rPr>
        <w:t>werden</w:t>
      </w:r>
      <w:r w:rsidR="0061599B">
        <w:rPr>
          <w:szCs w:val="22"/>
        </w:rPr>
        <w:t xml:space="preserve">, </w:t>
      </w:r>
      <w:r w:rsidRPr="00B91FA8">
        <w:rPr>
          <w:szCs w:val="22"/>
        </w:rPr>
        <w:t>bedeck</w:t>
      </w:r>
      <w:r w:rsidR="0061599B">
        <w:rPr>
          <w:szCs w:val="22"/>
        </w:rPr>
        <w:t>e sie sich</w:t>
      </w:r>
      <w:r w:rsidRPr="00B91FA8">
        <w:rPr>
          <w:szCs w:val="22"/>
        </w:rPr>
        <w:t xml:space="preserve"> ...“</w:t>
      </w:r>
    </w:p>
    <w:p w:rsidR="008E2EC5" w:rsidRPr="00B91FA8" w:rsidRDefault="008E2EC5" w:rsidP="00B63A80">
      <w:pPr>
        <w:jc w:val="both"/>
        <w:rPr>
          <w:szCs w:val="22"/>
        </w:rPr>
      </w:pPr>
      <w:r w:rsidRPr="00B91FA8">
        <w:rPr>
          <w:szCs w:val="22"/>
        </w:rPr>
        <w:t xml:space="preserve">    Schlatter: „Sie will sich </w:t>
      </w:r>
      <w:r w:rsidR="004E2CC3">
        <w:rPr>
          <w:szCs w:val="22"/>
        </w:rPr>
        <w:t>[</w:t>
      </w:r>
      <w:proofErr w:type="spellStart"/>
      <w:r w:rsidR="004E2CC3">
        <w:rPr>
          <w:szCs w:val="22"/>
        </w:rPr>
        <w:t>be</w:t>
      </w:r>
      <w:proofErr w:type="spellEnd"/>
      <w:r w:rsidR="004E2CC3">
        <w:rPr>
          <w:szCs w:val="22"/>
        </w:rPr>
        <w:t>]</w:t>
      </w:r>
      <w:r w:rsidRPr="00B91FA8">
        <w:rPr>
          <w:szCs w:val="22"/>
        </w:rPr>
        <w:t>tragen wie der Mann; aber sie tut es nicht ganz und will dies auch nicht ernsthaft. Bloß das Kopftuch legt sie ab. Wenn sie ihren Kopf so tragen will, wie der Mann ihn trägt, so soll sie ihr Haar nach der Sitte der Männer kurz beschneiden oder ganz abscheren. Das will jedoch die Frau nicht, sondern sie will ihr langes Frauenhaar behalten. Dann behalte sie auch das Kopftuch und mache sich nicht den Männern gleich.“</w:t>
      </w:r>
    </w:p>
    <w:p w:rsidR="00DC2E35" w:rsidRPr="00DC2E35" w:rsidRDefault="00DC2E35" w:rsidP="00B63A80">
      <w:pPr>
        <w:jc w:val="both"/>
        <w:rPr>
          <w:color w:val="000000"/>
          <w:sz w:val="10"/>
          <w:szCs w:val="22"/>
        </w:rPr>
      </w:pPr>
    </w:p>
    <w:p w:rsidR="0021053E" w:rsidRPr="00B91FA8" w:rsidRDefault="00AE5F34" w:rsidP="00B63A80">
      <w:pPr>
        <w:jc w:val="both"/>
        <w:rPr>
          <w:szCs w:val="22"/>
        </w:rPr>
      </w:pPr>
      <w:r>
        <w:rPr>
          <w:b/>
          <w:szCs w:val="22"/>
        </w:rPr>
        <w:t>2</w:t>
      </w:r>
      <w:r w:rsidR="008E2EC5" w:rsidRPr="0021053E">
        <w:rPr>
          <w:b/>
          <w:szCs w:val="22"/>
        </w:rPr>
        <w:t>. Grund: die Herrlichkeit jedes Geschlechtes</w:t>
      </w:r>
      <w:r w:rsidR="008E2EC5" w:rsidRPr="00B91FA8">
        <w:rPr>
          <w:szCs w:val="22"/>
        </w:rPr>
        <w:t xml:space="preserve">  V. 7</w:t>
      </w:r>
    </w:p>
    <w:p w:rsidR="008E2EC5" w:rsidRPr="00B91FA8" w:rsidRDefault="008E2EC5" w:rsidP="00B63A80">
      <w:pPr>
        <w:jc w:val="both"/>
        <w:rPr>
          <w:szCs w:val="22"/>
        </w:rPr>
      </w:pPr>
      <w:r w:rsidRPr="00B91FA8">
        <w:rPr>
          <w:szCs w:val="22"/>
        </w:rPr>
        <w:t xml:space="preserve">„... denn der Mann </w:t>
      </w:r>
      <w:r>
        <w:rPr>
          <w:szCs w:val="22"/>
        </w:rPr>
        <w:t>soll sich</w:t>
      </w:r>
      <w:r w:rsidRPr="00B91FA8">
        <w:rPr>
          <w:szCs w:val="22"/>
        </w:rPr>
        <w:t xml:space="preserve"> [bei den betreffenden Handlungen] nicht den Kopf bedecken, da er [als Haupt] Gottes Ebenbild und Herrlichkeit ist, [sein Abglanz]; aber die Frau ist des Mannes Herrlichkeit </w:t>
      </w:r>
      <w:r>
        <w:rPr>
          <w:szCs w:val="22"/>
        </w:rPr>
        <w:t>[</w:t>
      </w:r>
      <w:r w:rsidRPr="00B91FA8">
        <w:rPr>
          <w:szCs w:val="22"/>
        </w:rPr>
        <w:t>Abglanz]</w:t>
      </w:r>
      <w:r>
        <w:rPr>
          <w:szCs w:val="22"/>
        </w:rPr>
        <w:t xml:space="preserve"> </w:t>
      </w:r>
      <w:r w:rsidRPr="00B91FA8">
        <w:rPr>
          <w:szCs w:val="22"/>
        </w:rPr>
        <w:t>...“</w:t>
      </w:r>
    </w:p>
    <w:p w:rsidR="00DC2E35" w:rsidRPr="00DC2E35" w:rsidRDefault="00DC2E35" w:rsidP="00B63A80">
      <w:pPr>
        <w:jc w:val="both"/>
        <w:rPr>
          <w:color w:val="000000"/>
          <w:sz w:val="10"/>
          <w:szCs w:val="22"/>
        </w:rPr>
      </w:pPr>
    </w:p>
    <w:p w:rsidR="008E2EC5" w:rsidRPr="0021053E" w:rsidRDefault="00AE5F34" w:rsidP="00B63A80">
      <w:pPr>
        <w:jc w:val="both"/>
        <w:rPr>
          <w:b/>
          <w:szCs w:val="22"/>
        </w:rPr>
      </w:pPr>
      <w:r>
        <w:rPr>
          <w:b/>
          <w:szCs w:val="22"/>
        </w:rPr>
        <w:t>3.</w:t>
      </w:r>
      <w:r w:rsidR="008E2EC5" w:rsidRPr="0021053E">
        <w:rPr>
          <w:b/>
          <w:szCs w:val="22"/>
        </w:rPr>
        <w:t xml:space="preserve"> Grund: der Ursprung jedes Geschlechtes  </w:t>
      </w:r>
      <w:r w:rsidR="008E2EC5" w:rsidRPr="004E2CC3">
        <w:rPr>
          <w:szCs w:val="22"/>
        </w:rPr>
        <w:t>V. 8-10A</w:t>
      </w:r>
    </w:p>
    <w:p w:rsidR="008E2EC5" w:rsidRPr="00B91FA8" w:rsidRDefault="008E2EC5" w:rsidP="00B63A80">
      <w:pPr>
        <w:jc w:val="both"/>
        <w:rPr>
          <w:szCs w:val="22"/>
        </w:rPr>
      </w:pPr>
      <w:r w:rsidRPr="00B91FA8">
        <w:rPr>
          <w:szCs w:val="22"/>
        </w:rPr>
        <w:t xml:space="preserve">V. 8.9: „... denn der Mann ist [in der Schöpfung] nicht von der Frau, sondern die Frau vom Manne, 9 denn der Mann wurde auch nicht wegen der Frau geschaffen, sondern die Frau wegen des Mannes.“ </w:t>
      </w:r>
    </w:p>
    <w:p w:rsidR="008E2EC5" w:rsidRPr="00B91FA8" w:rsidRDefault="008E2EC5" w:rsidP="00B63A80">
      <w:pPr>
        <w:jc w:val="both"/>
        <w:rPr>
          <w:szCs w:val="22"/>
        </w:rPr>
      </w:pPr>
      <w:r>
        <w:rPr>
          <w:szCs w:val="22"/>
        </w:rPr>
        <w:t xml:space="preserve">    Schlatter: Deshalb</w:t>
      </w:r>
      <w:r w:rsidRPr="00B91FA8">
        <w:rPr>
          <w:szCs w:val="22"/>
        </w:rPr>
        <w:t xml:space="preserve"> </w:t>
      </w:r>
      <w:r>
        <w:rPr>
          <w:szCs w:val="22"/>
        </w:rPr>
        <w:t>„</w:t>
      </w:r>
      <w:r w:rsidRPr="00B91FA8">
        <w:rPr>
          <w:szCs w:val="22"/>
        </w:rPr>
        <w:t>steht ihr das Kopftuch zu als Zeichen ihrer Unterordnung unter ihn.“</w:t>
      </w:r>
    </w:p>
    <w:p w:rsidR="008E2EC5" w:rsidRDefault="008E2EC5" w:rsidP="00B63A80">
      <w:pPr>
        <w:jc w:val="both"/>
        <w:rPr>
          <w:szCs w:val="22"/>
        </w:rPr>
      </w:pPr>
      <w:r w:rsidRPr="00B91FA8">
        <w:rPr>
          <w:szCs w:val="22"/>
        </w:rPr>
        <w:t xml:space="preserve">    V. 10A: „Deswegen soll die Frau Vollmacht </w:t>
      </w:r>
      <w:r w:rsidRPr="00B91FA8">
        <w:rPr>
          <w:noProof/>
          <w:szCs w:val="22"/>
        </w:rPr>
        <w:t>[</w:t>
      </w:r>
      <w:r w:rsidRPr="008F454E">
        <w:rPr>
          <w:iCs/>
          <w:noProof/>
          <w:szCs w:val="22"/>
        </w:rPr>
        <w:t xml:space="preserve">hier i. S. v.: </w:t>
      </w:r>
      <w:r w:rsidRPr="009B5E72">
        <w:rPr>
          <w:i/>
          <w:iCs/>
          <w:noProof/>
          <w:szCs w:val="22"/>
        </w:rPr>
        <w:t xml:space="preserve">Zeichen der </w:t>
      </w:r>
      <w:r>
        <w:rPr>
          <w:iCs/>
          <w:noProof/>
          <w:szCs w:val="22"/>
        </w:rPr>
        <w:t>Vollmacht/</w:t>
      </w:r>
      <w:r w:rsidRPr="008F454E">
        <w:rPr>
          <w:iCs/>
          <w:noProof/>
          <w:szCs w:val="22"/>
        </w:rPr>
        <w:t>Autorität</w:t>
      </w:r>
      <w:r w:rsidRPr="00B91FA8">
        <w:rPr>
          <w:noProof/>
          <w:szCs w:val="22"/>
        </w:rPr>
        <w:t xml:space="preserve">] </w:t>
      </w:r>
      <w:r w:rsidRPr="00B91FA8">
        <w:rPr>
          <w:szCs w:val="22"/>
        </w:rPr>
        <w:t xml:space="preserve">auf dem Kopf haben ...“ </w:t>
      </w:r>
    </w:p>
    <w:p w:rsidR="008E2EC5" w:rsidRPr="00B91FA8" w:rsidRDefault="008E2EC5" w:rsidP="00B63A80">
      <w:pPr>
        <w:jc w:val="both"/>
        <w:rPr>
          <w:szCs w:val="22"/>
        </w:rPr>
      </w:pPr>
      <w:r w:rsidRPr="00B91FA8">
        <w:rPr>
          <w:szCs w:val="22"/>
        </w:rPr>
        <w:t xml:space="preserve">    „</w:t>
      </w:r>
      <w:r w:rsidRPr="00B91FA8">
        <w:rPr>
          <w:noProof/>
          <w:szCs w:val="22"/>
        </w:rPr>
        <w:t xml:space="preserve">Ich will aber, dass ihr wisst, dass der Christus das Haupt eines jeden Mannes ist, das Haupt einer Frau der Mann ... aber jede Frau, die unbedeckten Hauptes betet oder weissagt, beschämt </w:t>
      </w:r>
      <w:r w:rsidRPr="00B91FA8">
        <w:rPr>
          <w:i/>
          <w:iCs/>
          <w:noProof/>
          <w:szCs w:val="22"/>
        </w:rPr>
        <w:t>ihr</w:t>
      </w:r>
      <w:r w:rsidRPr="00B91FA8">
        <w:rPr>
          <w:noProof/>
          <w:szCs w:val="22"/>
        </w:rPr>
        <w:t xml:space="preserve"> Haupt </w:t>
      </w:r>
      <w:r>
        <w:rPr>
          <w:noProof/>
          <w:szCs w:val="22"/>
        </w:rPr>
        <w:t xml:space="preserve">[ihr eigenes und den Mann, der ihr ja per Schöpfungsordnung vorgesetzt ist] </w:t>
      </w:r>
      <w:r w:rsidRPr="00B91FA8">
        <w:rPr>
          <w:noProof/>
          <w:szCs w:val="22"/>
        </w:rPr>
        <w:t>...</w:t>
      </w:r>
      <w:r w:rsidRPr="00B91FA8">
        <w:rPr>
          <w:szCs w:val="22"/>
        </w:rPr>
        <w:t>“</w:t>
      </w:r>
    </w:p>
    <w:p w:rsidR="008E2EC5" w:rsidRPr="00B91FA8" w:rsidRDefault="00134717" w:rsidP="00B63A80">
      <w:pPr>
        <w:jc w:val="both"/>
        <w:rPr>
          <w:szCs w:val="22"/>
        </w:rPr>
      </w:pPr>
      <w:r>
        <w:rPr>
          <w:szCs w:val="22"/>
        </w:rPr>
        <w:t xml:space="preserve">    Sie stellt durch das Zeichen dar, </w:t>
      </w:r>
      <w:r w:rsidR="008E2EC5" w:rsidRPr="00B91FA8">
        <w:rPr>
          <w:szCs w:val="22"/>
        </w:rPr>
        <w:t>dass sie dem Willen Gottes gehorcht und das zu sein begehrt, wozu si</w:t>
      </w:r>
      <w:r>
        <w:rPr>
          <w:szCs w:val="22"/>
        </w:rPr>
        <w:t>e Gottes Schöpferordnung macht. (Vgl. Schlatter.)</w:t>
      </w:r>
    </w:p>
    <w:p w:rsidR="00DC2E35" w:rsidRPr="00DC2E35" w:rsidRDefault="00DC2E35" w:rsidP="00B63A80">
      <w:pPr>
        <w:jc w:val="both"/>
        <w:rPr>
          <w:color w:val="000000"/>
          <w:sz w:val="10"/>
          <w:szCs w:val="22"/>
        </w:rPr>
      </w:pPr>
    </w:p>
    <w:p w:rsidR="008E2EC5" w:rsidRPr="0021053E" w:rsidRDefault="00AE5F34" w:rsidP="00B63A80">
      <w:pPr>
        <w:jc w:val="both"/>
        <w:rPr>
          <w:b/>
          <w:szCs w:val="22"/>
        </w:rPr>
      </w:pPr>
      <w:r>
        <w:rPr>
          <w:b/>
          <w:szCs w:val="22"/>
        </w:rPr>
        <w:t>4.</w:t>
      </w:r>
      <w:r w:rsidR="008E2EC5" w:rsidRPr="0021053E">
        <w:rPr>
          <w:b/>
          <w:szCs w:val="22"/>
        </w:rPr>
        <w:t xml:space="preserve"> Grund (und eigentliche</w:t>
      </w:r>
      <w:r w:rsidR="004A5D39">
        <w:rPr>
          <w:b/>
          <w:szCs w:val="22"/>
        </w:rPr>
        <w:t>r</w:t>
      </w:r>
      <w:r w:rsidR="008E2EC5" w:rsidRPr="0021053E">
        <w:rPr>
          <w:b/>
          <w:szCs w:val="22"/>
        </w:rPr>
        <w:t xml:space="preserve"> Zweck</w:t>
      </w:r>
      <w:r w:rsidR="004A5D39">
        <w:rPr>
          <w:b/>
          <w:szCs w:val="22"/>
        </w:rPr>
        <w:t>)</w:t>
      </w:r>
      <w:r w:rsidR="008E2EC5" w:rsidRPr="0021053E">
        <w:rPr>
          <w:b/>
          <w:szCs w:val="22"/>
        </w:rPr>
        <w:t xml:space="preserve"> </w:t>
      </w:r>
      <w:r w:rsidR="004A5D39">
        <w:rPr>
          <w:b/>
          <w:szCs w:val="22"/>
        </w:rPr>
        <w:t>für die</w:t>
      </w:r>
      <w:r w:rsidR="008E2EC5" w:rsidRPr="0021053E">
        <w:rPr>
          <w:b/>
          <w:szCs w:val="22"/>
        </w:rPr>
        <w:t xml:space="preserve"> Bed</w:t>
      </w:r>
      <w:r w:rsidR="004A5D39">
        <w:rPr>
          <w:b/>
          <w:szCs w:val="22"/>
        </w:rPr>
        <w:t xml:space="preserve">eckung bzw. das </w:t>
      </w:r>
      <w:proofErr w:type="spellStart"/>
      <w:r w:rsidR="004A5D39">
        <w:rPr>
          <w:b/>
          <w:szCs w:val="22"/>
        </w:rPr>
        <w:t>Nichtbedecktsein</w:t>
      </w:r>
      <w:proofErr w:type="spellEnd"/>
      <w:r w:rsidR="008E2EC5" w:rsidRPr="0021053E">
        <w:rPr>
          <w:b/>
          <w:szCs w:val="22"/>
        </w:rPr>
        <w:t>: die Engel  V. 10E</w:t>
      </w:r>
    </w:p>
    <w:p w:rsidR="008E2EC5" w:rsidRPr="00B91FA8" w:rsidRDefault="008E2EC5" w:rsidP="00B63A80">
      <w:pPr>
        <w:jc w:val="both"/>
        <w:rPr>
          <w:szCs w:val="22"/>
        </w:rPr>
      </w:pPr>
      <w:r w:rsidRPr="00B91FA8">
        <w:rPr>
          <w:szCs w:val="22"/>
        </w:rPr>
        <w:t xml:space="preserve">„... wegen der [himmlischen] Boten.“                                                                                           </w:t>
      </w:r>
    </w:p>
    <w:p w:rsidR="008E2EC5" w:rsidRPr="00B91FA8" w:rsidRDefault="00AE5F34" w:rsidP="00B63A80">
      <w:pPr>
        <w:pStyle w:val="berschrift4"/>
        <w:jc w:val="both"/>
      </w:pPr>
      <w:r>
        <w:t>D:</w:t>
      </w:r>
      <w:r w:rsidR="008E2EC5" w:rsidRPr="00B91FA8">
        <w:t xml:space="preserve"> Einschub: Ein Hinweis auf das Gemeins</w:t>
      </w:r>
      <w:r w:rsidR="008E2EC5" w:rsidRPr="00B91FA8">
        <w:t>a</w:t>
      </w:r>
      <w:r w:rsidR="008E2EC5" w:rsidRPr="00B91FA8">
        <w:t>me der Geschlechter  V. 11.12</w:t>
      </w:r>
    </w:p>
    <w:p w:rsidR="008E2EC5" w:rsidRPr="00B91FA8" w:rsidRDefault="008E2EC5" w:rsidP="00B63A80">
      <w:pPr>
        <w:jc w:val="both"/>
        <w:rPr>
          <w:szCs w:val="22"/>
        </w:rPr>
      </w:pPr>
      <w:r w:rsidRPr="00B91FA8">
        <w:rPr>
          <w:szCs w:val="22"/>
        </w:rPr>
        <w:t>„Im Herrn ist jedoch weder die Frau ohne den Mann, noch der Mann ohne die Frau,</w:t>
      </w:r>
      <w:r w:rsidRPr="00B91FA8">
        <w:rPr>
          <w:bCs/>
          <w:szCs w:val="22"/>
        </w:rPr>
        <w:t xml:space="preserve"> 12 </w:t>
      </w:r>
      <w:r w:rsidRPr="00B91FA8">
        <w:rPr>
          <w:szCs w:val="22"/>
        </w:rPr>
        <w:t>denn ebenso wie die Frau vom Manne ist, so ist auch der Mann durch die Frau; aber alles von Gott.“</w:t>
      </w:r>
    </w:p>
    <w:p w:rsidR="008E2EC5" w:rsidRPr="00B91FA8" w:rsidRDefault="00AE5F34" w:rsidP="00B63A80">
      <w:pPr>
        <w:pStyle w:val="berschrift4"/>
        <w:jc w:val="both"/>
      </w:pPr>
      <w:r>
        <w:t>E:</w:t>
      </w:r>
      <w:r w:rsidR="008E2EC5" w:rsidRPr="00B91FA8">
        <w:t xml:space="preserve"> Aufforderung, selbst zu urteilen  V. 13-15</w:t>
      </w:r>
    </w:p>
    <w:p w:rsidR="008E2EC5" w:rsidRPr="00B91FA8" w:rsidRDefault="008E2EC5" w:rsidP="00B63A80">
      <w:pPr>
        <w:jc w:val="both"/>
        <w:rPr>
          <w:szCs w:val="22"/>
        </w:rPr>
      </w:pPr>
      <w:r>
        <w:rPr>
          <w:szCs w:val="22"/>
        </w:rPr>
        <w:t>„Urteilt in euch selbst: Geziemt es sich, dass eine</w:t>
      </w:r>
      <w:r w:rsidRPr="00B91FA8">
        <w:rPr>
          <w:szCs w:val="22"/>
        </w:rPr>
        <w:t xml:space="preserve"> Frau unbedeckt [ohne st</w:t>
      </w:r>
      <w:r>
        <w:rPr>
          <w:szCs w:val="22"/>
        </w:rPr>
        <w:t>offliche Bedeckung auf dem Kopf</w:t>
      </w:r>
      <w:r w:rsidRPr="00B91FA8">
        <w:rPr>
          <w:szCs w:val="22"/>
        </w:rPr>
        <w:t>] zu Gott betet? 14 Oder lehrt euch nicht die Natur [des Geschaffenen</w:t>
      </w:r>
      <w:r w:rsidR="001020E5">
        <w:rPr>
          <w:szCs w:val="22"/>
        </w:rPr>
        <w:t>, näml. des Menschen</w:t>
      </w:r>
      <w:r>
        <w:rPr>
          <w:szCs w:val="22"/>
        </w:rPr>
        <w:t xml:space="preserve">; </w:t>
      </w:r>
      <w:r w:rsidR="001020E5">
        <w:rPr>
          <w:szCs w:val="22"/>
        </w:rPr>
        <w:t>hier: das innere Wesen</w:t>
      </w:r>
      <w:r w:rsidRPr="00B91FA8">
        <w:rPr>
          <w:szCs w:val="22"/>
        </w:rPr>
        <w:t xml:space="preserve">] selbst, dass, wenn ein Mann langes Haar trägt [offenbar so lang wie das der Frau], es eine Unehre für ihn ist? – 15 wenn eine Frau langes Haar trägt, es eine Herrlichkeit für sie ist? – weil das lange Haar ihr </w:t>
      </w:r>
      <w:r>
        <w:rPr>
          <w:szCs w:val="22"/>
        </w:rPr>
        <w:t>als</w:t>
      </w:r>
      <w:r w:rsidRPr="00B91FA8">
        <w:rPr>
          <w:szCs w:val="22"/>
        </w:rPr>
        <w:t xml:space="preserve"> Bekleidung [nicht: „statt einer Bedeckung“]</w:t>
      </w:r>
      <w:r>
        <w:rPr>
          <w:szCs w:val="22"/>
        </w:rPr>
        <w:t xml:space="preserve"> </w:t>
      </w:r>
      <w:r w:rsidRPr="00B91FA8">
        <w:rPr>
          <w:szCs w:val="22"/>
        </w:rPr>
        <w:t>[von Gott] gegeben ist.“</w:t>
      </w:r>
    </w:p>
    <w:p w:rsidR="008E2EC5" w:rsidRPr="00B91FA8" w:rsidRDefault="0021053E" w:rsidP="00B63A80">
      <w:pPr>
        <w:jc w:val="both"/>
        <w:rPr>
          <w:szCs w:val="22"/>
        </w:rPr>
      </w:pPr>
      <w:r>
        <w:rPr>
          <w:szCs w:val="22"/>
        </w:rPr>
        <w:t xml:space="preserve">    </w:t>
      </w:r>
      <w:r w:rsidR="008E2EC5" w:rsidRPr="00B91FA8">
        <w:rPr>
          <w:szCs w:val="22"/>
        </w:rPr>
        <w:t>Schlatter</w:t>
      </w:r>
      <w:r w:rsidR="008E2EC5">
        <w:rPr>
          <w:szCs w:val="22"/>
        </w:rPr>
        <w:t>: „Paulus ... erwartet, dass</w:t>
      </w:r>
      <w:r w:rsidR="008E2EC5" w:rsidRPr="00B91FA8">
        <w:rPr>
          <w:szCs w:val="22"/>
        </w:rPr>
        <w:t xml:space="preserve"> es sich ... schon aus dem natürl</w:t>
      </w:r>
      <w:r w:rsidR="008E2EC5">
        <w:rPr>
          <w:szCs w:val="22"/>
        </w:rPr>
        <w:t>ichen Gefühl für sie ergebe, dass</w:t>
      </w:r>
      <w:r w:rsidR="008E2EC5" w:rsidRPr="00B91FA8">
        <w:rPr>
          <w:szCs w:val="22"/>
        </w:rPr>
        <w:t xml:space="preserve"> die Frau ihren Kopf bedecken soll anders als der Mann. Es ist unnatürlich, wenn zwischen einem Frauenkopf und einem Männerkopf kein Unterschied bestehen soll. Schon die Natur macht dies deutlich; denn sie gibt der Frau das lange Haar.“</w:t>
      </w:r>
    </w:p>
    <w:p w:rsidR="008E2EC5" w:rsidRPr="00B91FA8" w:rsidRDefault="008E2EC5" w:rsidP="00B63A80">
      <w:pPr>
        <w:jc w:val="both"/>
        <w:rPr>
          <w:szCs w:val="22"/>
        </w:rPr>
      </w:pPr>
      <w:r w:rsidRPr="00B91FA8">
        <w:rPr>
          <w:szCs w:val="22"/>
        </w:rPr>
        <w:t xml:space="preserve">    MacArthur: „Im Sinne von elementarem menschlichem Urteilsvermögen, d.</w:t>
      </w:r>
      <w:r>
        <w:rPr>
          <w:szCs w:val="22"/>
        </w:rPr>
        <w:t xml:space="preserve"> </w:t>
      </w:r>
      <w:r w:rsidRPr="00B91FA8">
        <w:rPr>
          <w:szCs w:val="22"/>
        </w:rPr>
        <w:t>h., in dem intuitiven Gefühl, was normal und richtig ist. Das männliche Hormon Testosteron beschleunigt den Haarausfall bei Männern. Östrogen bewirkt, dass das Haar der Frau länger wächst. Frauen bekommen auch im hohen Alt</w:t>
      </w:r>
      <w:r>
        <w:rPr>
          <w:szCs w:val="22"/>
        </w:rPr>
        <w:t>er</w:t>
      </w:r>
      <w:r w:rsidRPr="00B91FA8">
        <w:rPr>
          <w:szCs w:val="22"/>
        </w:rPr>
        <w:t xml:space="preserve"> selten eine Glatze. In den meisten Kulturen spiegeln sich diese Körpermerkmale in der Sitte wieder, dass die Frauen längeres Haar tragen. Gott hat ihr das Haar als einen Schleier gegeben, der Zartheit, Sanftheit und Schönheit ausdrückt.“</w:t>
      </w:r>
    </w:p>
    <w:p w:rsidR="008E2EC5" w:rsidRPr="00B91FA8" w:rsidRDefault="00AE5F34" w:rsidP="00B63A80">
      <w:pPr>
        <w:pStyle w:val="berschrift4"/>
        <w:jc w:val="both"/>
      </w:pPr>
      <w:r>
        <w:t>F:</w:t>
      </w:r>
      <w:r w:rsidR="008E2EC5" w:rsidRPr="00B91FA8">
        <w:t xml:space="preserve"> Schlusswort  V. 16</w:t>
      </w:r>
    </w:p>
    <w:p w:rsidR="008E2EC5" w:rsidRPr="00B91FA8" w:rsidRDefault="008E2EC5" w:rsidP="00B63A80">
      <w:pPr>
        <w:jc w:val="both"/>
        <w:rPr>
          <w:szCs w:val="22"/>
        </w:rPr>
      </w:pPr>
      <w:r w:rsidRPr="00B91FA8">
        <w:rPr>
          <w:szCs w:val="22"/>
        </w:rPr>
        <w:t xml:space="preserve">„Wenn aber jemand meint, rechthaberisch zu sein: </w:t>
      </w:r>
      <w:r w:rsidRPr="00B91FA8">
        <w:rPr>
          <w:spacing w:val="34"/>
          <w:szCs w:val="22"/>
        </w:rPr>
        <w:t>Wir</w:t>
      </w:r>
      <w:r w:rsidRPr="00B91FA8">
        <w:rPr>
          <w:szCs w:val="22"/>
        </w:rPr>
        <w:t xml:space="preserve"> haben eine solche Gewohnheit</w:t>
      </w:r>
      <w:r w:rsidR="0061599B">
        <w:rPr>
          <w:szCs w:val="22"/>
        </w:rPr>
        <w:t xml:space="preserve"> </w:t>
      </w:r>
      <w:r w:rsidRPr="00B91FA8">
        <w:rPr>
          <w:szCs w:val="22"/>
        </w:rPr>
        <w:t>nicht, [</w:t>
      </w:r>
      <w:r w:rsidR="0061599B">
        <w:rPr>
          <w:szCs w:val="22"/>
        </w:rPr>
        <w:t>nämlich, dass Frauen unbedeckt zu Gott beten, V. 13</w:t>
      </w:r>
      <w:r w:rsidRPr="00B91FA8">
        <w:rPr>
          <w:szCs w:val="22"/>
        </w:rPr>
        <w:t xml:space="preserve">] die [anderen] Gemeinden Gottes auch nicht.“ </w:t>
      </w:r>
    </w:p>
    <w:p w:rsidR="008E2EC5" w:rsidRPr="00B91FA8" w:rsidRDefault="008E2EC5" w:rsidP="00B63A80">
      <w:pPr>
        <w:jc w:val="both"/>
        <w:rPr>
          <w:szCs w:val="22"/>
        </w:rPr>
      </w:pPr>
      <w:r w:rsidRPr="00B91FA8">
        <w:rPr>
          <w:szCs w:val="22"/>
        </w:rPr>
        <w:t xml:space="preserve">    Paulus spricht keineswegs von der Gewohnheit, die er soeben verboten hat! Auch nicht vom Zank oder der Rechthaberei. Die Gewohnheit, die er, seine Mitarbeiter und die anderen Gemeinden nicht haben, ist das Nichteinhalten des eben Ausgeführten, nachdem man belehrt wurde. </w:t>
      </w:r>
    </w:p>
    <w:p w:rsidR="008E2EC5" w:rsidRPr="00B91FA8" w:rsidRDefault="008E2EC5" w:rsidP="00B63A80">
      <w:pPr>
        <w:jc w:val="both"/>
        <w:rPr>
          <w:szCs w:val="22"/>
        </w:rPr>
      </w:pPr>
      <w:r w:rsidRPr="00B91FA8">
        <w:rPr>
          <w:szCs w:val="22"/>
        </w:rPr>
        <w:t xml:space="preserve">    In dem Fall ist die Sitte, die er hier fordert, aber auch etwas Bleibendes, u</w:t>
      </w:r>
      <w:r w:rsidR="00DC2E35">
        <w:rPr>
          <w:szCs w:val="22"/>
        </w:rPr>
        <w:t>nd zwar</w:t>
      </w:r>
      <w:r w:rsidRPr="00B91FA8">
        <w:rPr>
          <w:szCs w:val="22"/>
        </w:rPr>
        <w:t xml:space="preserve"> in „allen Gemeinden“, auch in Gegenden ohne Juden.</w:t>
      </w:r>
      <w:r w:rsidR="001020E5">
        <w:rPr>
          <w:szCs w:val="22"/>
        </w:rPr>
        <w:t xml:space="preserve"> </w:t>
      </w:r>
    </w:p>
    <w:p w:rsidR="008E2EC5" w:rsidRPr="00B91FA8" w:rsidRDefault="008E2EC5" w:rsidP="00B63A80">
      <w:pPr>
        <w:jc w:val="both"/>
        <w:rPr>
          <w:szCs w:val="22"/>
        </w:rPr>
      </w:pPr>
      <w:r w:rsidRPr="00B91FA8">
        <w:rPr>
          <w:szCs w:val="22"/>
        </w:rPr>
        <w:t xml:space="preserve">    Wenn die Kopfbedeckung der Frau bei der Anbetung sowie beim Zeugnis für den Herrn zur Sitte wurde, ist es </w:t>
      </w:r>
      <w:proofErr w:type="spellStart"/>
      <w:r w:rsidRPr="00B91FA8">
        <w:rPr>
          <w:szCs w:val="22"/>
        </w:rPr>
        <w:t>ver</w:t>
      </w:r>
      <w:r w:rsidR="001020E5">
        <w:rPr>
          <w:szCs w:val="22"/>
        </w:rPr>
        <w:t>-</w:t>
      </w:r>
      <w:r w:rsidRPr="00B91FA8">
        <w:rPr>
          <w:szCs w:val="22"/>
        </w:rPr>
        <w:t>ständlich</w:t>
      </w:r>
      <w:proofErr w:type="spellEnd"/>
      <w:r w:rsidRPr="00B91FA8">
        <w:rPr>
          <w:szCs w:val="22"/>
        </w:rPr>
        <w:t>, dass sie es auch in den Gemeindezusammen</w:t>
      </w:r>
      <w:r w:rsidR="001020E5">
        <w:rPr>
          <w:szCs w:val="22"/>
        </w:rPr>
        <w:t>-</w:t>
      </w:r>
      <w:proofErr w:type="spellStart"/>
      <w:r w:rsidRPr="00B91FA8">
        <w:rPr>
          <w:szCs w:val="22"/>
        </w:rPr>
        <w:t>künften</w:t>
      </w:r>
      <w:proofErr w:type="spellEnd"/>
      <w:r w:rsidRPr="00B91FA8">
        <w:rPr>
          <w:szCs w:val="22"/>
        </w:rPr>
        <w:t xml:space="preserve"> wurde, wo diese Handlungen im Mittelpunkt stehen, auch wenn sie selbst nicht im aktiven Sinne daran teilnehmen durfte</w:t>
      </w:r>
      <w:r w:rsidR="001020E5">
        <w:rPr>
          <w:szCs w:val="22"/>
        </w:rPr>
        <w:t xml:space="preserve"> (1</w:t>
      </w:r>
      <w:r w:rsidR="00767064">
        <w:rPr>
          <w:szCs w:val="22"/>
        </w:rPr>
        <w:t xml:space="preserve">. Korinther </w:t>
      </w:r>
      <w:r w:rsidR="001020E5">
        <w:rPr>
          <w:szCs w:val="22"/>
        </w:rPr>
        <w:t>14</w:t>
      </w:r>
      <w:r w:rsidR="00767064">
        <w:rPr>
          <w:szCs w:val="22"/>
        </w:rPr>
        <w:t>, 3</w:t>
      </w:r>
      <w:r w:rsidR="001020E5">
        <w:rPr>
          <w:szCs w:val="22"/>
        </w:rPr>
        <w:t>4)</w:t>
      </w:r>
      <w:r w:rsidRPr="00B91FA8">
        <w:rPr>
          <w:szCs w:val="22"/>
        </w:rPr>
        <w:t>.</w:t>
      </w:r>
      <w:r w:rsidR="001020E5">
        <w:rPr>
          <w:szCs w:val="22"/>
        </w:rPr>
        <w:t xml:space="preserve"> </w:t>
      </w:r>
    </w:p>
    <w:p w:rsidR="008E2EC5" w:rsidRPr="00B91FA8" w:rsidRDefault="008E2EC5" w:rsidP="00B63A80">
      <w:pPr>
        <w:pStyle w:val="berschrift3"/>
        <w:jc w:val="both"/>
      </w:pPr>
      <w:r w:rsidRPr="00B91FA8">
        <w:t>Schlussbemerkungen</w:t>
      </w:r>
    </w:p>
    <w:p w:rsidR="008E2EC5" w:rsidRPr="00B91FA8" w:rsidRDefault="008E2EC5" w:rsidP="00B63A80">
      <w:pPr>
        <w:jc w:val="both"/>
        <w:rPr>
          <w:szCs w:val="22"/>
        </w:rPr>
      </w:pPr>
      <w:r w:rsidRPr="00B91FA8">
        <w:rPr>
          <w:szCs w:val="22"/>
        </w:rPr>
        <w:t>In seinen Vorbemerkungen zu</w:t>
      </w:r>
      <w:r w:rsidR="001020E5">
        <w:rPr>
          <w:szCs w:val="22"/>
        </w:rPr>
        <w:t xml:space="preserve"> </w:t>
      </w:r>
      <w:r w:rsidRPr="00B91FA8">
        <w:rPr>
          <w:szCs w:val="22"/>
        </w:rPr>
        <w:t>1</w:t>
      </w:r>
      <w:r w:rsidR="00767064">
        <w:rPr>
          <w:szCs w:val="22"/>
        </w:rPr>
        <w:t xml:space="preserve">. Timotheus </w:t>
      </w:r>
      <w:r w:rsidRPr="00B91FA8">
        <w:rPr>
          <w:szCs w:val="22"/>
        </w:rPr>
        <w:t>2</w:t>
      </w:r>
      <w:r w:rsidR="00767064">
        <w:rPr>
          <w:szCs w:val="22"/>
        </w:rPr>
        <w:t>, 8</w:t>
      </w:r>
      <w:r w:rsidRPr="00B91FA8">
        <w:rPr>
          <w:szCs w:val="22"/>
        </w:rPr>
        <w:t>-15 beschreibt Prof. J. T. Beck die Zeit, in die der Apostel Paulus dieses Wort an seinen jungen Nachfolger hineinlegt. Fast hätte er unsere heutige Zeit geschildert.</w:t>
      </w:r>
      <w:r w:rsidR="001020E5">
        <w:rPr>
          <w:szCs w:val="22"/>
        </w:rPr>
        <w:t xml:space="preserve"> Die kurzsichtige Gemeinde von h</w:t>
      </w:r>
      <w:r w:rsidRPr="00B91FA8">
        <w:rPr>
          <w:szCs w:val="22"/>
        </w:rPr>
        <w:t>eute verschönert ihren Abfall als Toleranz gegenüber Veränderung. Im Gegensatz dazu zeigt Beck, wie die Le</w:t>
      </w:r>
      <w:r w:rsidR="001020E5">
        <w:rPr>
          <w:szCs w:val="22"/>
        </w:rPr>
        <w:t>-</w:t>
      </w:r>
      <w:proofErr w:type="spellStart"/>
      <w:r w:rsidRPr="00B91FA8">
        <w:rPr>
          <w:szCs w:val="22"/>
        </w:rPr>
        <w:t>bensweise</w:t>
      </w:r>
      <w:proofErr w:type="spellEnd"/>
      <w:r w:rsidRPr="00B91FA8">
        <w:rPr>
          <w:szCs w:val="22"/>
        </w:rPr>
        <w:t xml:space="preserve"> des Evangeliums, die Paulus in seinen Briefen mit einer Unzweideutigkeit fordert, Neubekehrten in der damaligen Kultur eine neue Zukunft eröffnet. </w:t>
      </w:r>
    </w:p>
    <w:p w:rsidR="008E2EC5" w:rsidRPr="00B91FA8" w:rsidRDefault="008E2EC5" w:rsidP="00B63A80">
      <w:pPr>
        <w:jc w:val="both"/>
        <w:rPr>
          <w:szCs w:val="22"/>
        </w:rPr>
      </w:pPr>
      <w:r>
        <w:rPr>
          <w:szCs w:val="22"/>
        </w:rPr>
        <w:t xml:space="preserve">    Be</w:t>
      </w:r>
      <w:r w:rsidRPr="00B91FA8">
        <w:rPr>
          <w:szCs w:val="22"/>
        </w:rPr>
        <w:t>cks Worte wollen mit einem aufmerksamen Sinn gelesen werden. Nicht nur wegen ihres Themas sind sie hier am Platz, sondern auch weil er ausdrücklich auf 1</w:t>
      </w:r>
      <w:r w:rsidR="00767064">
        <w:rPr>
          <w:szCs w:val="22"/>
        </w:rPr>
        <w:t xml:space="preserve">. Korinther </w:t>
      </w:r>
      <w:r w:rsidRPr="00B91FA8">
        <w:rPr>
          <w:szCs w:val="22"/>
        </w:rPr>
        <w:t>11 Bezug nimmt.</w:t>
      </w:r>
      <w:r>
        <w:rPr>
          <w:szCs w:val="22"/>
        </w:rPr>
        <w:t xml:space="preserve"> </w:t>
      </w:r>
    </w:p>
    <w:p w:rsidR="008E2EC5" w:rsidRPr="00B91FA8" w:rsidRDefault="008E2EC5" w:rsidP="00B63A80">
      <w:pPr>
        <w:jc w:val="both"/>
        <w:rPr>
          <w:szCs w:val="22"/>
        </w:rPr>
      </w:pPr>
      <w:r>
        <w:rPr>
          <w:szCs w:val="22"/>
        </w:rPr>
        <w:t xml:space="preserve">    „Von den Objek</w:t>
      </w:r>
      <w:r w:rsidRPr="00B91FA8">
        <w:rPr>
          <w:szCs w:val="22"/>
        </w:rPr>
        <w:t xml:space="preserve">ten des Gebets (V. 1ff) wendet sich nun der Apostel </w:t>
      </w:r>
      <w:r>
        <w:rPr>
          <w:szCs w:val="22"/>
        </w:rPr>
        <w:t>(V. 8-15) zu den betenden Subjek</w:t>
      </w:r>
      <w:r w:rsidRPr="00B91FA8">
        <w:rPr>
          <w:szCs w:val="22"/>
        </w:rPr>
        <w:t>ten [HJ: von den Gebetsanliegen zu den Betern], wob</w:t>
      </w:r>
      <w:r>
        <w:rPr>
          <w:szCs w:val="22"/>
        </w:rPr>
        <w:t>ei er namentlich das Verhältnis</w:t>
      </w:r>
      <w:r w:rsidRPr="00B91FA8">
        <w:rPr>
          <w:szCs w:val="22"/>
        </w:rPr>
        <w:t xml:space="preserve"> der beiden Geschlechter in gottesdienstlicher Beziehung</w:t>
      </w:r>
      <w:r>
        <w:rPr>
          <w:szCs w:val="22"/>
        </w:rPr>
        <w:t xml:space="preserve"> würdigt. Im Heident</w:t>
      </w:r>
      <w:r w:rsidRPr="00B91FA8">
        <w:rPr>
          <w:szCs w:val="22"/>
        </w:rPr>
        <w:t>um</w:t>
      </w:r>
      <w:r>
        <w:rPr>
          <w:szCs w:val="22"/>
        </w:rPr>
        <w:t xml:space="preserve"> – und auch im damaligen Judent</w:t>
      </w:r>
      <w:r w:rsidRPr="00B91FA8">
        <w:rPr>
          <w:szCs w:val="22"/>
        </w:rPr>
        <w:t xml:space="preserve">um </w:t>
      </w:r>
      <w:r>
        <w:rPr>
          <w:szCs w:val="22"/>
        </w:rPr>
        <w:t>– war das Geschlechtsverhältnis</w:t>
      </w:r>
      <w:r w:rsidRPr="00B91FA8">
        <w:rPr>
          <w:szCs w:val="22"/>
        </w:rPr>
        <w:t xml:space="preserve"> gerade vielfach zerrüttet. Es galt nun, dasselbe dem neuen Geist </w:t>
      </w:r>
      <w:proofErr w:type="spellStart"/>
      <w:r w:rsidRPr="00B91FA8">
        <w:rPr>
          <w:szCs w:val="22"/>
        </w:rPr>
        <w:t>entsprech</w:t>
      </w:r>
      <w:proofErr w:type="spellEnd"/>
      <w:r w:rsidR="004763AA">
        <w:rPr>
          <w:szCs w:val="22"/>
        </w:rPr>
        <w:t>-</w:t>
      </w:r>
      <w:r w:rsidRPr="00B91FA8">
        <w:rPr>
          <w:szCs w:val="22"/>
        </w:rPr>
        <w:t>end zu ordnen; und indem d</w:t>
      </w:r>
      <w:r>
        <w:rPr>
          <w:szCs w:val="22"/>
        </w:rPr>
        <w:t>ies hier dem Zusammenhang gemäß</w:t>
      </w:r>
      <w:r w:rsidRPr="00B91FA8">
        <w:rPr>
          <w:szCs w:val="22"/>
        </w:rPr>
        <w:t xml:space="preserve"> an die gottesdienstlichen Beziehungen anknüpft, sollte von diesen aus als der Pflanzschule des christlichen Lebens auch die häusliche Stellung von Mann und </w:t>
      </w:r>
      <w:r>
        <w:rPr>
          <w:szCs w:val="22"/>
        </w:rPr>
        <w:t>Frau</w:t>
      </w:r>
      <w:r w:rsidRPr="00B91FA8">
        <w:rPr>
          <w:szCs w:val="22"/>
        </w:rPr>
        <w:t xml:space="preserve"> in den richtigen Gesichtspunkt gebracht werden. Daher greifen dann auch, namentlich von V. 12 an (</w:t>
      </w:r>
      <w:r>
        <w:rPr>
          <w:szCs w:val="22"/>
        </w:rPr>
        <w:t>Vgl.</w:t>
      </w:r>
      <w:r w:rsidRPr="00B91FA8">
        <w:rPr>
          <w:szCs w:val="22"/>
        </w:rPr>
        <w:t xml:space="preserve"> V. 13.), die Bestimmungen in das häusliche Leben hinein.</w:t>
      </w:r>
    </w:p>
    <w:p w:rsidR="008E2EC5" w:rsidRDefault="008E2EC5" w:rsidP="00B63A80">
      <w:pPr>
        <w:jc w:val="both"/>
        <w:rPr>
          <w:szCs w:val="22"/>
        </w:rPr>
      </w:pPr>
      <w:r w:rsidRPr="00B91FA8">
        <w:rPr>
          <w:szCs w:val="22"/>
        </w:rPr>
        <w:t xml:space="preserve">    Solche Ordnungen galt es besonders in üppigen Handels</w:t>
      </w:r>
      <w:r w:rsidR="009B31E4">
        <w:rPr>
          <w:szCs w:val="22"/>
        </w:rPr>
        <w:t>-</w:t>
      </w:r>
      <w:r w:rsidRPr="00B91FA8">
        <w:rPr>
          <w:szCs w:val="22"/>
        </w:rPr>
        <w:t>strichen [zu erwähnen], wozu die kleinasiatischen und griechischen Küstenländer gehörten</w:t>
      </w:r>
      <w:r>
        <w:rPr>
          <w:szCs w:val="22"/>
        </w:rPr>
        <w:t>.</w:t>
      </w:r>
      <w:r w:rsidRPr="00B91FA8">
        <w:rPr>
          <w:szCs w:val="22"/>
        </w:rPr>
        <w:t xml:space="preserve"> (</w:t>
      </w:r>
      <w:r>
        <w:rPr>
          <w:szCs w:val="22"/>
        </w:rPr>
        <w:t>Vgl. 1</w:t>
      </w:r>
      <w:r w:rsidR="00767064">
        <w:rPr>
          <w:szCs w:val="22"/>
        </w:rPr>
        <w:t xml:space="preserve">. Korinther </w:t>
      </w:r>
      <w:r>
        <w:rPr>
          <w:szCs w:val="22"/>
        </w:rPr>
        <w:t>11.)</w:t>
      </w:r>
      <w:r w:rsidRPr="00B91FA8">
        <w:rPr>
          <w:szCs w:val="22"/>
        </w:rPr>
        <w:t xml:space="preserve"> Da herrschte ei</w:t>
      </w:r>
      <w:r>
        <w:rPr>
          <w:szCs w:val="22"/>
        </w:rPr>
        <w:t>n lockeres und laxes Verhältnis</w:t>
      </w:r>
      <w:r w:rsidRPr="00B91FA8">
        <w:rPr>
          <w:szCs w:val="22"/>
        </w:rPr>
        <w:t xml:space="preserve"> zwischen </w:t>
      </w:r>
      <w:proofErr w:type="spellStart"/>
      <w:r w:rsidRPr="00B91FA8">
        <w:rPr>
          <w:szCs w:val="22"/>
        </w:rPr>
        <w:t>männ</w:t>
      </w:r>
      <w:r w:rsidR="00AE5F34">
        <w:rPr>
          <w:szCs w:val="22"/>
        </w:rPr>
        <w:t>-</w:t>
      </w:r>
      <w:r w:rsidRPr="00B91FA8">
        <w:rPr>
          <w:szCs w:val="22"/>
        </w:rPr>
        <w:t>lichem</w:t>
      </w:r>
      <w:proofErr w:type="spellEnd"/>
      <w:r w:rsidRPr="00B91FA8">
        <w:rPr>
          <w:szCs w:val="22"/>
        </w:rPr>
        <w:t xml:space="preserve"> und weiblichem Geschlecht, was auch in gottes</w:t>
      </w:r>
      <w:r>
        <w:rPr>
          <w:szCs w:val="22"/>
        </w:rPr>
        <w:t>dienst</w:t>
      </w:r>
      <w:r w:rsidR="00AE5F34">
        <w:rPr>
          <w:szCs w:val="22"/>
        </w:rPr>
        <w:t>-</w:t>
      </w:r>
      <w:proofErr w:type="spellStart"/>
      <w:r>
        <w:rPr>
          <w:szCs w:val="22"/>
        </w:rPr>
        <w:t>lichen</w:t>
      </w:r>
      <w:proofErr w:type="spellEnd"/>
      <w:r>
        <w:rPr>
          <w:szCs w:val="22"/>
        </w:rPr>
        <w:t xml:space="preserve"> Missbräuchen zum Teil grell zut</w:t>
      </w:r>
      <w:r w:rsidRPr="00B91FA8">
        <w:rPr>
          <w:szCs w:val="22"/>
        </w:rPr>
        <w:t>age kam und so auch noch in gottesdienstlichen Versammlungen der Christen nachwirken musste</w:t>
      </w:r>
      <w:r>
        <w:rPr>
          <w:szCs w:val="22"/>
        </w:rPr>
        <w:t>.</w:t>
      </w:r>
      <w:r w:rsidRPr="00B91FA8">
        <w:rPr>
          <w:szCs w:val="22"/>
        </w:rPr>
        <w:t xml:space="preserve"> (</w:t>
      </w:r>
      <w:r>
        <w:rPr>
          <w:szCs w:val="22"/>
        </w:rPr>
        <w:t>Vgl. abermals 1</w:t>
      </w:r>
      <w:r w:rsidR="00767064">
        <w:rPr>
          <w:szCs w:val="22"/>
        </w:rPr>
        <w:t xml:space="preserve">. Korinther </w:t>
      </w:r>
      <w:r>
        <w:rPr>
          <w:szCs w:val="22"/>
        </w:rPr>
        <w:t>11.)</w:t>
      </w:r>
      <w:r w:rsidRPr="00B91FA8">
        <w:rPr>
          <w:szCs w:val="22"/>
        </w:rPr>
        <w:t xml:space="preserve"> Die geistige Würde insbesondere, in welcher das weibliche Geschlecht mit dem männlichen</w:t>
      </w:r>
      <w:r>
        <w:rPr>
          <w:szCs w:val="22"/>
        </w:rPr>
        <w:t xml:space="preserve"> auf einmal durch das Christent</w:t>
      </w:r>
      <w:r w:rsidRPr="00B91FA8">
        <w:rPr>
          <w:szCs w:val="22"/>
        </w:rPr>
        <w:t>um sich gleichgestellt fand, konnte von dem ersteren leicht miss</w:t>
      </w:r>
      <w:r w:rsidR="00AE5F34">
        <w:rPr>
          <w:szCs w:val="22"/>
        </w:rPr>
        <w:t>-</w:t>
      </w:r>
      <w:r w:rsidRPr="00B91FA8">
        <w:rPr>
          <w:szCs w:val="22"/>
        </w:rPr>
        <w:t xml:space="preserve">braucht werden zu einem die Naturgesetze der Weiblichkeit vergessenden Benehmen. Und jederzeit macht sich beim weiblichen Geschlecht ein neu erwachtes Gefühl der eigenen Bedeutsamkeit am </w:t>
      </w:r>
      <w:r>
        <w:rPr>
          <w:szCs w:val="22"/>
        </w:rPr>
        <w:t>liebsten</w:t>
      </w:r>
      <w:r w:rsidRPr="00B91FA8">
        <w:rPr>
          <w:szCs w:val="22"/>
        </w:rPr>
        <w:t xml:space="preserve"> eben durch da</w:t>
      </w:r>
      <w:r>
        <w:rPr>
          <w:szCs w:val="22"/>
        </w:rPr>
        <w:t>s geltend, worauf V. 9-15 reflektiert, t</w:t>
      </w:r>
      <w:r w:rsidRPr="00B91FA8">
        <w:rPr>
          <w:szCs w:val="22"/>
        </w:rPr>
        <w:t>eils durch putzsüchtiges und redseliges Hervord</w:t>
      </w:r>
      <w:r>
        <w:rPr>
          <w:szCs w:val="22"/>
        </w:rPr>
        <w:t>rängen im öffentlichen Leben, t</w:t>
      </w:r>
      <w:r w:rsidRPr="00B91FA8">
        <w:rPr>
          <w:szCs w:val="22"/>
        </w:rPr>
        <w:t>eils im hä</w:t>
      </w:r>
      <w:r>
        <w:rPr>
          <w:szCs w:val="22"/>
        </w:rPr>
        <w:t>uslichen Leben durch eine Selb</w:t>
      </w:r>
      <w:r w:rsidRPr="00B91FA8">
        <w:rPr>
          <w:szCs w:val="22"/>
        </w:rPr>
        <w:t xml:space="preserve">ständigkeitssucht, womit sich </w:t>
      </w:r>
      <w:r>
        <w:rPr>
          <w:szCs w:val="22"/>
        </w:rPr>
        <w:t>die Frau über das natürliche Verhältnis</w:t>
      </w:r>
      <w:r w:rsidRPr="00B91FA8">
        <w:rPr>
          <w:szCs w:val="22"/>
        </w:rPr>
        <w:t xml:space="preserve"> zu Mann und Kindern </w:t>
      </w:r>
      <w:r>
        <w:rPr>
          <w:szCs w:val="22"/>
        </w:rPr>
        <w:t>hin</w:t>
      </w:r>
      <w:r w:rsidRPr="00B91FA8">
        <w:rPr>
          <w:szCs w:val="22"/>
        </w:rPr>
        <w:t>weg</w:t>
      </w:r>
      <w:r w:rsidR="00AE5F34">
        <w:rPr>
          <w:szCs w:val="22"/>
        </w:rPr>
        <w:t>-</w:t>
      </w:r>
      <w:r w:rsidRPr="00B91FA8">
        <w:rPr>
          <w:szCs w:val="22"/>
        </w:rPr>
        <w:t>setzen will. Beides aber ist eine dem Ordnungsge</w:t>
      </w:r>
      <w:r>
        <w:rPr>
          <w:szCs w:val="22"/>
        </w:rPr>
        <w:t>ist des Christent</w:t>
      </w:r>
      <w:r w:rsidRPr="00B91FA8">
        <w:rPr>
          <w:szCs w:val="22"/>
        </w:rPr>
        <w:t xml:space="preserve">ums zuwider laufende Unordnung. Nach diesen Seiten hin regelt </w:t>
      </w:r>
      <w:r>
        <w:rPr>
          <w:szCs w:val="22"/>
        </w:rPr>
        <w:t>dann der Apostel das Geschlechter</w:t>
      </w:r>
      <w:r w:rsidR="00AE5F34">
        <w:rPr>
          <w:szCs w:val="22"/>
        </w:rPr>
        <w:t>-</w:t>
      </w:r>
      <w:r>
        <w:rPr>
          <w:szCs w:val="22"/>
        </w:rPr>
        <w:t>verhältnis</w:t>
      </w:r>
      <w:r w:rsidRPr="00B91FA8">
        <w:rPr>
          <w:szCs w:val="22"/>
        </w:rPr>
        <w:t xml:space="preserve">.“ </w:t>
      </w:r>
      <w:r>
        <w:rPr>
          <w:szCs w:val="22"/>
        </w:rPr>
        <w:t xml:space="preserve">[Deutsch etwas angepasst TJ.] </w:t>
      </w:r>
    </w:p>
    <w:p w:rsidR="008E2EC5" w:rsidRPr="00AE5F34" w:rsidRDefault="008E2EC5" w:rsidP="00B63A80">
      <w:pPr>
        <w:jc w:val="both"/>
        <w:rPr>
          <w:i/>
          <w:sz w:val="20"/>
        </w:rPr>
      </w:pPr>
      <w:r w:rsidRPr="00AE5F34">
        <w:rPr>
          <w:i/>
          <w:sz w:val="20"/>
        </w:rPr>
        <w:t xml:space="preserve">    – </w:t>
      </w:r>
      <w:proofErr w:type="spellStart"/>
      <w:r w:rsidR="009B31E4">
        <w:rPr>
          <w:i/>
          <w:sz w:val="20"/>
        </w:rPr>
        <w:t>Th</w:t>
      </w:r>
      <w:proofErr w:type="spellEnd"/>
      <w:r w:rsidR="009B31E4">
        <w:rPr>
          <w:i/>
          <w:sz w:val="20"/>
        </w:rPr>
        <w:t xml:space="preserve">. </w:t>
      </w:r>
      <w:proofErr w:type="spellStart"/>
      <w:r w:rsidR="009B31E4">
        <w:rPr>
          <w:i/>
          <w:sz w:val="20"/>
        </w:rPr>
        <w:t>Jettel</w:t>
      </w:r>
      <w:proofErr w:type="spellEnd"/>
      <w:r w:rsidRPr="00AE5F34">
        <w:rPr>
          <w:i/>
          <w:sz w:val="20"/>
        </w:rPr>
        <w:t xml:space="preserve"> in </w:t>
      </w:r>
      <w:r w:rsidR="007D1AB6">
        <w:rPr>
          <w:i/>
          <w:sz w:val="20"/>
        </w:rPr>
        <w:t xml:space="preserve">starker </w:t>
      </w:r>
      <w:r w:rsidRPr="00AE5F34">
        <w:rPr>
          <w:i/>
          <w:sz w:val="20"/>
        </w:rPr>
        <w:t xml:space="preserve">Anlehnung an bereits veröffentlichte Gedanken von </w:t>
      </w:r>
      <w:r w:rsidR="009B31E4">
        <w:rPr>
          <w:i/>
          <w:sz w:val="20"/>
        </w:rPr>
        <w:t>H.</w:t>
      </w:r>
      <w:r w:rsidR="007D1AB6">
        <w:rPr>
          <w:i/>
          <w:sz w:val="20"/>
        </w:rPr>
        <w:t xml:space="preserve"> Jantzen</w:t>
      </w:r>
      <w:r w:rsidRPr="00AE5F34">
        <w:rPr>
          <w:i/>
          <w:sz w:val="20"/>
        </w:rPr>
        <w:t xml:space="preserve">. </w:t>
      </w:r>
    </w:p>
    <w:p w:rsidR="0021053E" w:rsidRPr="00B91FA8" w:rsidRDefault="0021053E" w:rsidP="00B63A80">
      <w:pPr>
        <w:pStyle w:val="berschrift3"/>
        <w:jc w:val="both"/>
        <w:rPr>
          <w:szCs w:val="22"/>
        </w:rPr>
      </w:pPr>
      <w:r w:rsidRPr="00417A18">
        <w:t>Lenkst du in eines Jahres letzter Stunde</w:t>
      </w:r>
    </w:p>
    <w:p w:rsidR="00DC2E35" w:rsidRPr="00DC2E35" w:rsidRDefault="0021053E" w:rsidP="00B63A80">
      <w:pPr>
        <w:rPr>
          <w:color w:val="000000"/>
          <w:sz w:val="10"/>
          <w:szCs w:val="22"/>
        </w:rPr>
      </w:pPr>
      <w:r w:rsidRPr="0021053E">
        <w:t>Lenkst du in eines Jahres letzter Stunde</w:t>
      </w:r>
      <w:r w:rsidRPr="0021053E">
        <w:br/>
      </w:r>
      <w:r w:rsidRPr="00417A18">
        <w:rPr>
          <w:lang w:eastAsia="de-DE"/>
        </w:rPr>
        <w:t>den Blick zurück in die Vergangenheit</w:t>
      </w:r>
      <w:proofErr w:type="gramStart"/>
      <w:r w:rsidRPr="00417A18">
        <w:rPr>
          <w:lang w:eastAsia="de-DE"/>
        </w:rPr>
        <w:t>,</w:t>
      </w:r>
      <w:proofErr w:type="gramEnd"/>
      <w:r w:rsidRPr="00417A18">
        <w:rPr>
          <w:lang w:eastAsia="de-DE"/>
        </w:rPr>
        <w:br/>
        <w:t xml:space="preserve">so führt </w:t>
      </w:r>
      <w:proofErr w:type="spellStart"/>
      <w:r w:rsidRPr="00417A18">
        <w:rPr>
          <w:lang w:eastAsia="de-DE"/>
        </w:rPr>
        <w:t>Erinn'rung</w:t>
      </w:r>
      <w:proofErr w:type="spellEnd"/>
      <w:r w:rsidRPr="00417A18">
        <w:rPr>
          <w:lang w:eastAsia="de-DE"/>
        </w:rPr>
        <w:t xml:space="preserve"> schweigend dir zum Munde</w:t>
      </w:r>
      <w:r w:rsidRPr="00417A18">
        <w:rPr>
          <w:lang w:eastAsia="de-DE"/>
        </w:rPr>
        <w:br/>
        <w:t>den Becher, angefüllt mit Lust und Leid.</w:t>
      </w:r>
      <w:r w:rsidRPr="00417A18">
        <w:rPr>
          <w:lang w:eastAsia="de-DE"/>
        </w:rPr>
        <w:br/>
        <w:t>Da grüßen dich die Wechsel ferner Tage</w:t>
      </w:r>
      <w:proofErr w:type="gramStart"/>
      <w:r w:rsidRPr="00417A18">
        <w:rPr>
          <w:lang w:eastAsia="de-DE"/>
        </w:rPr>
        <w:t>,</w:t>
      </w:r>
      <w:proofErr w:type="gramEnd"/>
      <w:r w:rsidRPr="00417A18">
        <w:rPr>
          <w:lang w:eastAsia="de-DE"/>
        </w:rPr>
        <w:br/>
        <w:t>ob Glück sie dir gebracht, ob Schmerz und Gram,</w:t>
      </w:r>
      <w:r w:rsidRPr="00417A18">
        <w:rPr>
          <w:lang w:eastAsia="de-DE"/>
        </w:rPr>
        <w:br/>
        <w:t>und leise dräng</w:t>
      </w:r>
      <w:r>
        <w:rPr>
          <w:lang w:eastAsia="de-DE"/>
        </w:rPr>
        <w:t>t sich in dein Herz die Frage:</w:t>
      </w:r>
      <w:r>
        <w:rPr>
          <w:lang w:eastAsia="de-DE"/>
        </w:rPr>
        <w:br/>
        <w:t>„</w:t>
      </w:r>
      <w:r w:rsidRPr="00417A18">
        <w:rPr>
          <w:lang w:eastAsia="de-DE"/>
        </w:rPr>
        <w:t>Warum w</w:t>
      </w:r>
      <w:r>
        <w:rPr>
          <w:lang w:eastAsia="de-DE"/>
        </w:rPr>
        <w:t>ohl manches doch so anders kam?“</w:t>
      </w:r>
      <w:r w:rsidRPr="00417A18">
        <w:rPr>
          <w:lang w:eastAsia="de-DE"/>
        </w:rPr>
        <w:t xml:space="preserve"> -</w:t>
      </w:r>
      <w:r w:rsidRPr="00417A18">
        <w:rPr>
          <w:lang w:eastAsia="de-DE"/>
        </w:rPr>
        <w:br/>
      </w:r>
    </w:p>
    <w:p w:rsidR="00DC2E35" w:rsidRPr="00DC2E35" w:rsidRDefault="0021053E" w:rsidP="00B63A80">
      <w:pPr>
        <w:rPr>
          <w:color w:val="000000"/>
          <w:sz w:val="10"/>
          <w:szCs w:val="22"/>
        </w:rPr>
      </w:pPr>
      <w:r w:rsidRPr="00417A18">
        <w:rPr>
          <w:lang w:eastAsia="de-DE"/>
        </w:rPr>
        <w:t>Und wei</w:t>
      </w:r>
      <w:r>
        <w:rPr>
          <w:lang w:eastAsia="de-DE"/>
        </w:rPr>
        <w:t>ter geht dein ernstes Rückwärts</w:t>
      </w:r>
      <w:r w:rsidRPr="00417A18">
        <w:rPr>
          <w:lang w:eastAsia="de-DE"/>
        </w:rPr>
        <w:t>schauen</w:t>
      </w:r>
      <w:proofErr w:type="gramStart"/>
      <w:r w:rsidRPr="00417A18">
        <w:rPr>
          <w:lang w:eastAsia="de-DE"/>
        </w:rPr>
        <w:t>,</w:t>
      </w:r>
      <w:proofErr w:type="gramEnd"/>
      <w:r w:rsidRPr="00417A18">
        <w:rPr>
          <w:lang w:eastAsia="de-DE"/>
        </w:rPr>
        <w:br/>
        <w:t>du fragst, warum so manche Hoffnung trog,</w:t>
      </w:r>
      <w:r w:rsidRPr="00417A18">
        <w:rPr>
          <w:lang w:eastAsia="de-DE"/>
        </w:rPr>
        <w:br/>
        <w:t>warum in deinem heiligsten Vertrauen</w:t>
      </w:r>
      <w:r w:rsidRPr="00417A18">
        <w:rPr>
          <w:lang w:eastAsia="de-DE"/>
        </w:rPr>
        <w:br/>
        <w:t>des Lebens Täuschung grausam dich belog? —</w:t>
      </w:r>
      <w:r w:rsidRPr="00417A18">
        <w:rPr>
          <w:lang w:eastAsia="de-DE"/>
        </w:rPr>
        <w:br/>
        <w:t>Doch schnell sieht ma</w:t>
      </w:r>
      <w:r w:rsidR="00AE5F34">
        <w:rPr>
          <w:lang w:eastAsia="de-DE"/>
        </w:rPr>
        <w:t>n dein Auge sich verklären,</w:t>
      </w:r>
      <w:r w:rsidR="00AE5F34">
        <w:rPr>
          <w:lang w:eastAsia="de-DE"/>
        </w:rPr>
        <w:br/>
        <w:t>- Si</w:t>
      </w:r>
      <w:r w:rsidRPr="00417A18">
        <w:rPr>
          <w:lang w:eastAsia="de-DE"/>
        </w:rPr>
        <w:t>lvesterglocken läuten durch die Na</w:t>
      </w:r>
      <w:r>
        <w:rPr>
          <w:lang w:eastAsia="de-DE"/>
        </w:rPr>
        <w:t>cht -</w:t>
      </w:r>
      <w:r>
        <w:rPr>
          <w:lang w:eastAsia="de-DE"/>
        </w:rPr>
        <w:br/>
        <w:t xml:space="preserve">ihr </w:t>
      </w:r>
      <w:proofErr w:type="spellStart"/>
      <w:r>
        <w:rPr>
          <w:lang w:eastAsia="de-DE"/>
        </w:rPr>
        <w:t>heil'ger</w:t>
      </w:r>
      <w:proofErr w:type="spellEnd"/>
      <w:r>
        <w:rPr>
          <w:lang w:eastAsia="de-DE"/>
        </w:rPr>
        <w:t xml:space="preserve"> Klang ruft: „</w:t>
      </w:r>
      <w:r w:rsidRPr="00417A18">
        <w:rPr>
          <w:lang w:eastAsia="de-DE"/>
        </w:rPr>
        <w:t xml:space="preserve">Gott </w:t>
      </w:r>
      <w:r>
        <w:rPr>
          <w:lang w:eastAsia="de-DE"/>
        </w:rPr>
        <w:t>w</w:t>
      </w:r>
      <w:r w:rsidRPr="00417A18">
        <w:rPr>
          <w:lang w:eastAsia="de-DE"/>
        </w:rPr>
        <w:t>ird stets gewähren</w:t>
      </w:r>
      <w:proofErr w:type="gramStart"/>
      <w:r w:rsidRPr="00417A18">
        <w:rPr>
          <w:lang w:eastAsia="de-DE"/>
        </w:rPr>
        <w:t>,</w:t>
      </w:r>
      <w:proofErr w:type="gramEnd"/>
      <w:r w:rsidRPr="00417A18">
        <w:rPr>
          <w:lang w:eastAsia="de-DE"/>
        </w:rPr>
        <w:br/>
        <w:t>was Menschenherzen wahrhaft glücklich macht!" —</w:t>
      </w:r>
      <w:r w:rsidRPr="00417A18">
        <w:rPr>
          <w:lang w:eastAsia="de-DE"/>
        </w:rPr>
        <w:br/>
      </w:r>
    </w:p>
    <w:p w:rsidR="0021053E" w:rsidRPr="00417A18" w:rsidRDefault="0021053E" w:rsidP="00B63A80">
      <w:pPr>
        <w:rPr>
          <w:lang w:eastAsia="de-DE"/>
        </w:rPr>
      </w:pPr>
      <w:r w:rsidRPr="00417A18">
        <w:rPr>
          <w:lang w:eastAsia="de-DE"/>
        </w:rPr>
        <w:t xml:space="preserve">Drum heb' zum Himmel die </w:t>
      </w:r>
      <w:proofErr w:type="spellStart"/>
      <w:r w:rsidRPr="00417A18">
        <w:rPr>
          <w:lang w:eastAsia="de-DE"/>
        </w:rPr>
        <w:t>gefalt'nen</w:t>
      </w:r>
      <w:proofErr w:type="spellEnd"/>
      <w:r w:rsidRPr="00417A18">
        <w:rPr>
          <w:lang w:eastAsia="de-DE"/>
        </w:rPr>
        <w:t xml:space="preserve"> Hände</w:t>
      </w:r>
      <w:proofErr w:type="gramStart"/>
      <w:r w:rsidRPr="00417A18">
        <w:rPr>
          <w:lang w:eastAsia="de-DE"/>
        </w:rPr>
        <w:t>,</w:t>
      </w:r>
      <w:proofErr w:type="gramEnd"/>
      <w:r w:rsidRPr="00417A18">
        <w:rPr>
          <w:lang w:eastAsia="de-DE"/>
        </w:rPr>
        <w:br/>
      </w:r>
      <w:proofErr w:type="spellStart"/>
      <w:r w:rsidRPr="00417A18">
        <w:rPr>
          <w:lang w:eastAsia="de-DE"/>
        </w:rPr>
        <w:t>stimm</w:t>
      </w:r>
      <w:proofErr w:type="spellEnd"/>
      <w:r w:rsidR="00AE5F34">
        <w:rPr>
          <w:lang w:eastAsia="de-DE"/>
        </w:rPr>
        <w:t>’</w:t>
      </w:r>
      <w:r w:rsidRPr="00417A18">
        <w:rPr>
          <w:lang w:eastAsia="de-DE"/>
        </w:rPr>
        <w:t xml:space="preserve"> in den Klang der Glocken betend ein,</w:t>
      </w:r>
      <w:r w:rsidRPr="00417A18">
        <w:rPr>
          <w:lang w:eastAsia="de-DE"/>
        </w:rPr>
        <w:br/>
        <w:t>da</w:t>
      </w:r>
      <w:r>
        <w:rPr>
          <w:lang w:eastAsia="de-DE"/>
        </w:rPr>
        <w:t>ss</w:t>
      </w:r>
      <w:r w:rsidRPr="00417A18">
        <w:rPr>
          <w:lang w:eastAsia="de-DE"/>
        </w:rPr>
        <w:t xml:space="preserve"> Gott auch ferner nach der Jahreswende</w:t>
      </w:r>
      <w:r w:rsidRPr="00417A18">
        <w:rPr>
          <w:lang w:eastAsia="de-DE"/>
        </w:rPr>
        <w:br/>
        <w:t xml:space="preserve">mit seiner Hilfe dir </w:t>
      </w:r>
      <w:proofErr w:type="spellStart"/>
      <w:r w:rsidRPr="00417A18">
        <w:rPr>
          <w:lang w:eastAsia="de-DE"/>
        </w:rPr>
        <w:t>mög</w:t>
      </w:r>
      <w:proofErr w:type="spellEnd"/>
      <w:r w:rsidRPr="00417A18">
        <w:rPr>
          <w:lang w:eastAsia="de-DE"/>
        </w:rPr>
        <w:t>' nahe sein.</w:t>
      </w:r>
      <w:r w:rsidRPr="00417A18">
        <w:rPr>
          <w:lang w:eastAsia="de-DE"/>
        </w:rPr>
        <w:br/>
        <w:t>Vertraue ihm, ob Freuden dich beglücken</w:t>
      </w:r>
      <w:proofErr w:type="gramStart"/>
      <w:r w:rsidRPr="00417A18">
        <w:rPr>
          <w:lang w:eastAsia="de-DE"/>
        </w:rPr>
        <w:t>,</w:t>
      </w:r>
      <w:proofErr w:type="gramEnd"/>
      <w:r w:rsidRPr="00417A18">
        <w:rPr>
          <w:lang w:eastAsia="de-DE"/>
        </w:rPr>
        <w:br/>
        <w:t xml:space="preserve">ob dich verzehrt des Lebens </w:t>
      </w:r>
      <w:proofErr w:type="spellStart"/>
      <w:r w:rsidRPr="00417A18">
        <w:rPr>
          <w:lang w:eastAsia="de-DE"/>
        </w:rPr>
        <w:t>düst</w:t>
      </w:r>
      <w:r w:rsidR="00B81A9D" w:rsidRPr="00417A18">
        <w:rPr>
          <w:lang w:eastAsia="de-DE"/>
        </w:rPr>
        <w:t>'</w:t>
      </w:r>
      <w:r w:rsidRPr="00417A18">
        <w:rPr>
          <w:lang w:eastAsia="de-DE"/>
        </w:rPr>
        <w:t>rer</w:t>
      </w:r>
      <w:proofErr w:type="spellEnd"/>
      <w:r w:rsidRPr="00417A18">
        <w:rPr>
          <w:lang w:eastAsia="de-DE"/>
        </w:rPr>
        <w:t xml:space="preserve"> Gram,</w:t>
      </w:r>
      <w:r w:rsidRPr="00417A18">
        <w:rPr>
          <w:lang w:eastAsia="de-DE"/>
        </w:rPr>
        <w:br/>
        <w:t>Gott ist nicht Herrscher nur von Augenblicken,</w:t>
      </w:r>
      <w:r w:rsidRPr="00417A18">
        <w:rPr>
          <w:lang w:eastAsia="de-DE"/>
        </w:rPr>
        <w:br/>
        <w:t>ob's anders auch, als du gehofft, oft kam! -</w:t>
      </w:r>
    </w:p>
    <w:p w:rsidR="0021053E" w:rsidRPr="00417A18" w:rsidRDefault="0021053E" w:rsidP="00B63A80">
      <w:pPr>
        <w:jc w:val="both"/>
        <w:rPr>
          <w:lang w:eastAsia="de-DE"/>
        </w:rPr>
      </w:pPr>
      <w:r>
        <w:rPr>
          <w:lang w:eastAsia="de-DE"/>
        </w:rPr>
        <w:t xml:space="preserve">– </w:t>
      </w:r>
      <w:r w:rsidRPr="0021053E">
        <w:rPr>
          <w:i/>
          <w:lang w:eastAsia="de-DE"/>
        </w:rPr>
        <w:t>Marie Paschke-</w:t>
      </w:r>
      <w:proofErr w:type="spellStart"/>
      <w:r w:rsidRPr="0021053E">
        <w:rPr>
          <w:i/>
          <w:lang w:eastAsia="de-DE"/>
        </w:rPr>
        <w:t>Diergarten</w:t>
      </w:r>
      <w:proofErr w:type="spellEnd"/>
      <w:r>
        <w:rPr>
          <w:lang w:eastAsia="de-DE"/>
        </w:rPr>
        <w:t xml:space="preserve"> (</w:t>
      </w:r>
      <w:r w:rsidR="00DC2E35">
        <w:rPr>
          <w:lang w:eastAsia="de-DE"/>
        </w:rPr>
        <w:t>aus</w:t>
      </w:r>
      <w:r>
        <w:rPr>
          <w:lang w:eastAsia="de-DE"/>
        </w:rPr>
        <w:t xml:space="preserve">: </w:t>
      </w:r>
      <w:r w:rsidR="00DC2E35">
        <w:rPr>
          <w:lang w:eastAsia="de-DE"/>
        </w:rPr>
        <w:t>„</w:t>
      </w:r>
      <w:r w:rsidRPr="00DC2E35">
        <w:rPr>
          <w:i/>
          <w:lang w:eastAsia="de-DE"/>
        </w:rPr>
        <w:t>Herbststürme</w:t>
      </w:r>
      <w:r w:rsidR="00DC2E35">
        <w:rPr>
          <w:lang w:eastAsia="de-DE"/>
        </w:rPr>
        <w:t>“</w:t>
      </w:r>
      <w:r>
        <w:rPr>
          <w:lang w:eastAsia="de-DE"/>
        </w:rPr>
        <w:t>)</w:t>
      </w:r>
    </w:p>
    <w:p w:rsidR="00D24A0E" w:rsidRPr="0060108C" w:rsidRDefault="00AB7629" w:rsidP="00B63A80">
      <w:pPr>
        <w:pStyle w:val="berschrift2"/>
        <w:jc w:val="both"/>
        <w:rPr>
          <w:lang w:eastAsia="de-CH"/>
        </w:rPr>
      </w:pPr>
      <w:r w:rsidRPr="0060108C">
        <w:rPr>
          <w:lang w:eastAsia="de-CH"/>
        </w:rPr>
        <w:t xml:space="preserve">Bedenkenswerte Sätze </w:t>
      </w:r>
    </w:p>
    <w:p w:rsidR="006B15AE" w:rsidRPr="00AE5F34" w:rsidRDefault="001A7C43" w:rsidP="00B63A80">
      <w:pPr>
        <w:jc w:val="both"/>
        <w:rPr>
          <w:lang w:eastAsia="de-DE"/>
        </w:rPr>
      </w:pPr>
      <w:r w:rsidRPr="00AE5F34">
        <w:t xml:space="preserve">° Neujahrsrezept: </w:t>
      </w:r>
      <w:r w:rsidR="006B15AE" w:rsidRPr="00AE5F34">
        <w:rPr>
          <w:lang w:eastAsia="de-DE"/>
        </w:rPr>
        <w:t xml:space="preserve">Man nehme zwölf gut ausgereifte Monate und achte darauf, dass sie vollkommen sauber sind und frei von bitterer Erinnerung, von Groll und Rachsucht, von Neid und Eifersucht. Man entferne jede Spur von Kleinlichkeit und Niedrigkeit und alle unbewältigte Vergangenheit. Die zwölf Monate müssen also frisch und sauber sein, wie sie aus der Werkstatt Gottes hervorgehen. Man zerlege jeden Monat in dreißig oder einunddreißig Tage. Man richte jeweils nur einen einzigen Tag an. Und damit diese einzelnen Tage die besten unseres Lebens werden, beachte man sorgfältig die folgenden Anweisungen: Für jeden Tag nehme man einige Teile Gebet und Arbeit, Entschlossenheit und Gelassenheit, Überlegung und Vertrauen, Mut und Bescheidenheit. Nun füge man dem Ganzen einen Löffel fröhliche Schwungkraft, eine Messerspitze Nachsicht und eine gute Dosis aufrichtige Herzlichkeit zu. Sodann übergieße man das Ganze mit Liebe und rühre es kräftig um. Man garniere zuletzt alles mit einem bunten Sträußchen kleiner Aufmerksamkeiten und trage es mit Heiterkeit auf den Tisch. Guten Appetit! „Dies ist der Tag, den der Herr macht; lasst uns freuen und fröhlich an ihm sein. O Herr, hilf! O Herr, lass wohl gelingen!“  Psalm 118, 24.25  </w:t>
      </w:r>
      <w:r w:rsidR="006B15AE" w:rsidRPr="00AE5F34">
        <w:rPr>
          <w:i/>
          <w:lang w:eastAsia="de-DE"/>
        </w:rPr>
        <w:t>– Axel Kühner</w:t>
      </w:r>
      <w:r w:rsidR="006B15AE" w:rsidRPr="00AE5F34">
        <w:rPr>
          <w:lang w:eastAsia="de-DE"/>
        </w:rPr>
        <w:t xml:space="preserve"> </w:t>
      </w:r>
    </w:p>
    <w:p w:rsidR="00F675E4" w:rsidRPr="00AE5F34" w:rsidRDefault="00F675E4" w:rsidP="00B63A80">
      <w:pPr>
        <w:jc w:val="both"/>
        <w:rPr>
          <w:lang w:eastAsia="de-DE"/>
        </w:rPr>
      </w:pPr>
      <w:r w:rsidRPr="00AE5F34">
        <w:rPr>
          <w:lang w:eastAsia="de-DE"/>
        </w:rPr>
        <w:t>° Das Christenleben ist ein Marathon und kein Hundert-Meter-Sprint.</w:t>
      </w:r>
    </w:p>
    <w:p w:rsidR="00BE718C" w:rsidRPr="00AE5F34" w:rsidRDefault="00BE718C" w:rsidP="00B63A80">
      <w:pPr>
        <w:jc w:val="both"/>
        <w:rPr>
          <w:lang w:eastAsia="de-DE"/>
        </w:rPr>
      </w:pPr>
      <w:r w:rsidRPr="00AE5F34">
        <w:rPr>
          <w:lang w:eastAsia="de-DE"/>
        </w:rPr>
        <w:t>° Sei nicht auf Fehlersuche, wenn du durchs Land ziehst,</w:t>
      </w:r>
    </w:p>
    <w:p w:rsidR="00BE718C" w:rsidRPr="00AE5F34" w:rsidRDefault="00B81A9D" w:rsidP="00B63A80">
      <w:pPr>
        <w:jc w:val="both"/>
        <w:rPr>
          <w:lang w:eastAsia="de-DE"/>
        </w:rPr>
      </w:pPr>
      <w:r>
        <w:rPr>
          <w:lang w:eastAsia="de-DE"/>
        </w:rPr>
        <w:t>s</w:t>
      </w:r>
      <w:r w:rsidR="00BE718C" w:rsidRPr="00AE5F34">
        <w:rPr>
          <w:lang w:eastAsia="de-DE"/>
        </w:rPr>
        <w:t>ei klug und menschenfreundlich, dass du sie übersiehst,</w:t>
      </w:r>
    </w:p>
    <w:p w:rsidR="00BE718C" w:rsidRPr="00AE5F34" w:rsidRDefault="00B81A9D" w:rsidP="00B63A80">
      <w:pPr>
        <w:jc w:val="both"/>
        <w:rPr>
          <w:lang w:eastAsia="de-DE"/>
        </w:rPr>
      </w:pPr>
      <w:proofErr w:type="spellStart"/>
      <w:r>
        <w:rPr>
          <w:lang w:eastAsia="de-DE"/>
        </w:rPr>
        <w:t>h</w:t>
      </w:r>
      <w:r w:rsidR="00BE718C" w:rsidRPr="00AE5F34">
        <w:rPr>
          <w:lang w:eastAsia="de-DE"/>
        </w:rPr>
        <w:t>alt</w:t>
      </w:r>
      <w:proofErr w:type="spellEnd"/>
      <w:r w:rsidR="00BE718C" w:rsidRPr="00AE5F34">
        <w:rPr>
          <w:lang w:eastAsia="de-DE"/>
        </w:rPr>
        <w:t xml:space="preserve"> Ausschau nach dem Guten, das in dem Bruder steckt;</w:t>
      </w:r>
    </w:p>
    <w:p w:rsidR="00BE718C" w:rsidRPr="00AE5F34" w:rsidRDefault="00B81A9D" w:rsidP="00B63A80">
      <w:pPr>
        <w:jc w:val="both"/>
        <w:rPr>
          <w:lang w:eastAsia="de-DE"/>
        </w:rPr>
      </w:pPr>
      <w:r>
        <w:rPr>
          <w:lang w:eastAsia="de-DE"/>
        </w:rPr>
        <w:t>e</w:t>
      </w:r>
      <w:r w:rsidR="00BE718C" w:rsidRPr="00AE5F34">
        <w:rPr>
          <w:lang w:eastAsia="de-DE"/>
        </w:rPr>
        <w:t>r lernt in Gottes Schule, du hast’s nur nicht entdeckt.</w:t>
      </w:r>
    </w:p>
    <w:p w:rsidR="00BE718C" w:rsidRPr="00B81A9D" w:rsidRDefault="00BE718C" w:rsidP="00B63A80">
      <w:pPr>
        <w:jc w:val="both"/>
        <w:rPr>
          <w:sz w:val="20"/>
          <w:lang w:eastAsia="de-DE"/>
        </w:rPr>
      </w:pPr>
      <w:r w:rsidRPr="00B81A9D">
        <w:rPr>
          <w:sz w:val="20"/>
          <w:lang w:eastAsia="de-DE"/>
        </w:rPr>
        <w:t>Wenn’s nachts auch noch so dunkel, ein bisschen Licht ist doch,</w:t>
      </w:r>
    </w:p>
    <w:p w:rsidR="00BE718C" w:rsidRPr="00AE5F34" w:rsidRDefault="00B81A9D" w:rsidP="00B63A80">
      <w:pPr>
        <w:jc w:val="both"/>
        <w:rPr>
          <w:lang w:eastAsia="de-DE"/>
        </w:rPr>
      </w:pPr>
      <w:r>
        <w:rPr>
          <w:lang w:eastAsia="de-DE"/>
        </w:rPr>
        <w:t>s</w:t>
      </w:r>
      <w:r w:rsidR="00BE718C" w:rsidRPr="00AE5F34">
        <w:rPr>
          <w:lang w:eastAsia="de-DE"/>
        </w:rPr>
        <w:t>chau</w:t>
      </w:r>
      <w:r>
        <w:rPr>
          <w:lang w:eastAsia="de-DE"/>
        </w:rPr>
        <w:t>,</w:t>
      </w:r>
      <w:r w:rsidR="00BE718C" w:rsidRPr="00AE5F34">
        <w:rPr>
          <w:lang w:eastAsia="de-DE"/>
        </w:rPr>
        <w:t xml:space="preserve"> hinter dichten Schatten hält s</w:t>
      </w:r>
      <w:r>
        <w:rPr>
          <w:lang w:eastAsia="de-DE"/>
        </w:rPr>
        <w:t>ich’s verborgen noch;</w:t>
      </w:r>
    </w:p>
    <w:p w:rsidR="00BE718C" w:rsidRPr="00AE5F34" w:rsidRDefault="00B81A9D" w:rsidP="00B63A80">
      <w:pPr>
        <w:jc w:val="both"/>
        <w:rPr>
          <w:lang w:eastAsia="de-DE"/>
        </w:rPr>
      </w:pPr>
      <w:r>
        <w:rPr>
          <w:lang w:eastAsia="de-DE"/>
        </w:rPr>
        <w:t>d</w:t>
      </w:r>
      <w:r w:rsidR="00BE718C" w:rsidRPr="00AE5F34">
        <w:rPr>
          <w:lang w:eastAsia="de-DE"/>
        </w:rPr>
        <w:t xml:space="preserve">enn besser ist gewisslich, den </w:t>
      </w:r>
      <w:proofErr w:type="spellStart"/>
      <w:r w:rsidR="00BE718C" w:rsidRPr="00AE5F34">
        <w:rPr>
          <w:lang w:eastAsia="de-DE"/>
        </w:rPr>
        <w:t>einz’gen</w:t>
      </w:r>
      <w:proofErr w:type="spellEnd"/>
      <w:r w:rsidR="00BE718C" w:rsidRPr="00AE5F34">
        <w:rPr>
          <w:lang w:eastAsia="de-DE"/>
        </w:rPr>
        <w:t xml:space="preserve"> Stern zu </w:t>
      </w:r>
      <w:proofErr w:type="spellStart"/>
      <w:r w:rsidR="00BE718C" w:rsidRPr="00AE5F34">
        <w:rPr>
          <w:lang w:eastAsia="de-DE"/>
        </w:rPr>
        <w:t>sehn</w:t>
      </w:r>
      <w:proofErr w:type="spellEnd"/>
      <w:r w:rsidR="00BE718C" w:rsidRPr="00AE5F34">
        <w:rPr>
          <w:lang w:eastAsia="de-DE"/>
        </w:rPr>
        <w:t>,</w:t>
      </w:r>
    </w:p>
    <w:p w:rsidR="00BE718C" w:rsidRPr="00AE5F34" w:rsidRDefault="00B81A9D" w:rsidP="00B63A80">
      <w:pPr>
        <w:jc w:val="both"/>
        <w:rPr>
          <w:lang w:eastAsia="de-DE"/>
        </w:rPr>
      </w:pPr>
      <w:r>
        <w:rPr>
          <w:lang w:eastAsia="de-DE"/>
        </w:rPr>
        <w:t>a</w:t>
      </w:r>
      <w:r w:rsidR="00BE718C" w:rsidRPr="00AE5F34">
        <w:rPr>
          <w:lang w:eastAsia="de-DE"/>
        </w:rPr>
        <w:t xml:space="preserve">ls in der hellen Sonne nach dunklen Flecken </w:t>
      </w:r>
      <w:proofErr w:type="spellStart"/>
      <w:r w:rsidR="00BE718C" w:rsidRPr="00AE5F34">
        <w:rPr>
          <w:lang w:eastAsia="de-DE"/>
        </w:rPr>
        <w:t>späh’n</w:t>
      </w:r>
      <w:proofErr w:type="spellEnd"/>
      <w:r w:rsidR="00BE718C" w:rsidRPr="00AE5F34">
        <w:rPr>
          <w:lang w:eastAsia="de-DE"/>
        </w:rPr>
        <w:t xml:space="preserve">. </w:t>
      </w:r>
    </w:p>
    <w:p w:rsidR="00BE718C" w:rsidRPr="00AE5F34" w:rsidRDefault="00BE718C" w:rsidP="00B63A80">
      <w:pPr>
        <w:jc w:val="both"/>
        <w:rPr>
          <w:i/>
          <w:lang w:eastAsia="de-DE"/>
        </w:rPr>
      </w:pPr>
      <w:r w:rsidRPr="00AE5F34">
        <w:rPr>
          <w:lang w:eastAsia="de-DE"/>
        </w:rPr>
        <w:t xml:space="preserve">    – </w:t>
      </w:r>
      <w:r w:rsidRPr="00AE5F34">
        <w:rPr>
          <w:i/>
          <w:lang w:eastAsia="de-DE"/>
        </w:rPr>
        <w:t>Ella Wheeler Wilcox</w:t>
      </w:r>
    </w:p>
    <w:p w:rsidR="003A4D6F" w:rsidRPr="00767064" w:rsidRDefault="003A4D6F" w:rsidP="00B63A80">
      <w:pPr>
        <w:pStyle w:val="berschrift4"/>
        <w:jc w:val="both"/>
        <w:rPr>
          <w:lang w:val="en-US"/>
        </w:rPr>
      </w:pPr>
      <w:r>
        <w:t xml:space="preserve">Gebet: Dienste </w:t>
      </w:r>
      <w:r w:rsidR="00DC2E35">
        <w:t>(</w:t>
      </w:r>
      <w:proofErr w:type="spellStart"/>
      <w:r>
        <w:t>Th</w:t>
      </w:r>
      <w:proofErr w:type="spellEnd"/>
      <w:r>
        <w:t xml:space="preserve">. </w:t>
      </w:r>
      <w:r w:rsidRPr="00767064">
        <w:rPr>
          <w:lang w:val="en-US"/>
        </w:rPr>
        <w:t>Jettel</w:t>
      </w:r>
      <w:r w:rsidR="00DC2E35" w:rsidRPr="00767064">
        <w:rPr>
          <w:lang w:val="en-US"/>
        </w:rPr>
        <w:t>)</w:t>
      </w:r>
    </w:p>
    <w:p w:rsidR="003A4D6F" w:rsidRPr="00767064" w:rsidRDefault="003A4D6F" w:rsidP="00B63A80">
      <w:pPr>
        <w:jc w:val="both"/>
        <w:rPr>
          <w:lang w:val="en-US"/>
        </w:rPr>
      </w:pPr>
      <w:r w:rsidRPr="00767064">
        <w:rPr>
          <w:lang w:val="en-US"/>
        </w:rPr>
        <w:t xml:space="preserve">2.- </w:t>
      </w:r>
      <w:r w:rsidR="009B31E4" w:rsidRPr="00767064">
        <w:rPr>
          <w:lang w:val="en-US"/>
        </w:rPr>
        <w:t>17. Jan 2016: Sibirien: Novosibirsk (Rm</w:t>
      </w:r>
      <w:r w:rsidRPr="00767064">
        <w:rPr>
          <w:lang w:val="en-US"/>
        </w:rPr>
        <w:t>, Heb</w:t>
      </w:r>
      <w:r w:rsidR="009B31E4" w:rsidRPr="00767064">
        <w:rPr>
          <w:lang w:val="en-US"/>
        </w:rPr>
        <w:t>)</w:t>
      </w:r>
      <w:r w:rsidRPr="00767064">
        <w:rPr>
          <w:lang w:val="en-US"/>
        </w:rPr>
        <w:t xml:space="preserve"> </w:t>
      </w:r>
    </w:p>
    <w:p w:rsidR="00F675E4" w:rsidRPr="00767064" w:rsidRDefault="008E2EC5" w:rsidP="00B63A80">
      <w:pPr>
        <w:jc w:val="both"/>
        <w:rPr>
          <w:lang w:val="en-US"/>
        </w:rPr>
      </w:pPr>
      <w:r w:rsidRPr="00767064">
        <w:rPr>
          <w:lang w:val="en-US"/>
        </w:rPr>
        <w:t>22.-24. Jan: Fluorn</w:t>
      </w:r>
    </w:p>
    <w:p w:rsidR="003A4D6F" w:rsidRDefault="003A4D6F" w:rsidP="00B63A80">
      <w:pPr>
        <w:jc w:val="both"/>
      </w:pPr>
      <w:r>
        <w:t>29./</w:t>
      </w:r>
      <w:r w:rsidR="008E2EC5">
        <w:t>30. Jan: Zollikofen (Gebet, Off.</w:t>
      </w:r>
      <w:r>
        <w:t>)</w:t>
      </w:r>
    </w:p>
    <w:p w:rsidR="008E2EC5" w:rsidRDefault="008E2EC5" w:rsidP="00B63A80">
      <w:pPr>
        <w:jc w:val="both"/>
      </w:pPr>
      <w:r>
        <w:t xml:space="preserve">10.-14. Feb: Weinsberg (Daniel, Medien, </w:t>
      </w:r>
      <w:proofErr w:type="spellStart"/>
      <w:r>
        <w:t>Unser</w:t>
      </w:r>
      <w:proofErr w:type="spellEnd"/>
      <w:r>
        <w:t xml:space="preserve"> Denken)</w:t>
      </w:r>
    </w:p>
    <w:p w:rsidR="008E2EC5" w:rsidRDefault="00DC2E35" w:rsidP="00B63A80">
      <w:pPr>
        <w:jc w:val="both"/>
      </w:pPr>
      <w:r>
        <w:t>19</w:t>
      </w:r>
      <w:r w:rsidR="008E2EC5">
        <w:t>.</w:t>
      </w:r>
      <w:r>
        <w:t>2.</w:t>
      </w:r>
      <w:r w:rsidR="008E2EC5">
        <w:t>-</w:t>
      </w:r>
      <w:r>
        <w:t xml:space="preserve">4. </w:t>
      </w:r>
      <w:proofErr w:type="spellStart"/>
      <w:r>
        <w:t>Mrz</w:t>
      </w:r>
      <w:proofErr w:type="spellEnd"/>
      <w:r w:rsidR="008E2EC5">
        <w:t xml:space="preserve">: </w:t>
      </w:r>
      <w:r w:rsidR="009B31E4">
        <w:t xml:space="preserve">Rumänien: </w:t>
      </w:r>
      <w:proofErr w:type="spellStart"/>
      <w:r w:rsidR="009B31E4">
        <w:t>Pascani</w:t>
      </w:r>
      <w:proofErr w:type="spellEnd"/>
      <w:r w:rsidR="009B31E4">
        <w:t xml:space="preserve"> (</w:t>
      </w:r>
      <w:proofErr w:type="spellStart"/>
      <w:r w:rsidR="009B31E4">
        <w:t>Eph</w:t>
      </w:r>
      <w:proofErr w:type="spellEnd"/>
      <w:r w:rsidR="009B31E4">
        <w:t xml:space="preserve">) u. </w:t>
      </w:r>
      <w:r w:rsidR="008E2EC5">
        <w:t>Sibiu (1</w:t>
      </w:r>
      <w:r w:rsidR="00767064">
        <w:t xml:space="preserve">. Korinther </w:t>
      </w:r>
      <w:r w:rsidR="008E2EC5">
        <w:t>12-14)</w:t>
      </w:r>
    </w:p>
    <w:p w:rsidR="008E2EC5" w:rsidRDefault="008E2EC5" w:rsidP="00B63A80">
      <w:pPr>
        <w:jc w:val="both"/>
      </w:pPr>
      <w:r>
        <w:t xml:space="preserve">11./12. </w:t>
      </w:r>
      <w:proofErr w:type="spellStart"/>
      <w:r>
        <w:t>Mrz</w:t>
      </w:r>
      <w:proofErr w:type="spellEnd"/>
      <w:r>
        <w:t>: Zollikofen (Gebet, Off.)</w:t>
      </w:r>
    </w:p>
    <w:p w:rsidR="008E2EC5" w:rsidRDefault="008E2EC5" w:rsidP="00B63A80">
      <w:pPr>
        <w:jc w:val="both"/>
      </w:pPr>
      <w:r>
        <w:t xml:space="preserve">14.-31. </w:t>
      </w:r>
      <w:proofErr w:type="spellStart"/>
      <w:r>
        <w:t>Mrz</w:t>
      </w:r>
      <w:proofErr w:type="spellEnd"/>
      <w:r>
        <w:t>: Ukraine (</w:t>
      </w:r>
      <w:proofErr w:type="spellStart"/>
      <w:r>
        <w:t>Sokolovo</w:t>
      </w:r>
      <w:proofErr w:type="spellEnd"/>
      <w:r>
        <w:t xml:space="preserve">: 1Kr; </w:t>
      </w:r>
      <w:proofErr w:type="spellStart"/>
      <w:r>
        <w:t>Schipetovka</w:t>
      </w:r>
      <w:proofErr w:type="spellEnd"/>
      <w:r w:rsidR="001A490F">
        <w:t>:</w:t>
      </w:r>
      <w:r>
        <w:t xml:space="preserve"> </w:t>
      </w:r>
      <w:proofErr w:type="spellStart"/>
      <w:r>
        <w:t>Hebr</w:t>
      </w:r>
      <w:proofErr w:type="spellEnd"/>
      <w:r>
        <w:t>)</w:t>
      </w:r>
    </w:p>
    <w:p w:rsidR="00DC2E35" w:rsidRDefault="00DC2E35" w:rsidP="00B63A80">
      <w:pPr>
        <w:jc w:val="both"/>
      </w:pPr>
      <w:r>
        <w:t>Gottes Hilfe und Schutz für meine Frau</w:t>
      </w:r>
    </w:p>
    <w:p w:rsidR="001A7C43" w:rsidRDefault="001A7C43" w:rsidP="00B63A80">
      <w:pPr>
        <w:jc w:val="both"/>
      </w:pPr>
      <w:r>
        <w:t xml:space="preserve">Kraft </w:t>
      </w:r>
      <w:r w:rsidR="00DC2E35">
        <w:t xml:space="preserve">und Gesundheit </w:t>
      </w:r>
      <w:r>
        <w:t>für</w:t>
      </w:r>
      <w:r w:rsidR="003A4D6F">
        <w:t xml:space="preserve"> Herbert </w:t>
      </w:r>
      <w:r w:rsidR="00DC2E35">
        <w:t>Jantzen</w:t>
      </w:r>
    </w:p>
    <w:p w:rsidR="003A4D6F" w:rsidRDefault="001A7C43" w:rsidP="00B63A80">
      <w:pPr>
        <w:jc w:val="both"/>
      </w:pPr>
      <w:r>
        <w:t xml:space="preserve">Heilung von einem Geschwür an </w:t>
      </w:r>
      <w:r w:rsidR="003A4D6F">
        <w:t>Carol Jantzen</w:t>
      </w:r>
      <w:r>
        <w:t>s Fuß</w:t>
      </w:r>
      <w:r w:rsidR="003A4D6F">
        <w:t xml:space="preserve">. </w:t>
      </w:r>
    </w:p>
    <w:p w:rsidR="00B63A80" w:rsidRDefault="00DC2E35" w:rsidP="00B63A80">
      <w:pPr>
        <w:jc w:val="both"/>
        <w:rPr>
          <w:i/>
        </w:rPr>
      </w:pPr>
      <w:r w:rsidRPr="00DC2E35">
        <w:rPr>
          <w:i/>
        </w:rPr>
        <w:t>Vielen Dank</w:t>
      </w:r>
      <w:r w:rsidR="001A7C43" w:rsidRPr="00DC2E35">
        <w:rPr>
          <w:i/>
        </w:rPr>
        <w:t xml:space="preserve"> für </w:t>
      </w:r>
      <w:r w:rsidR="009B31E4">
        <w:rPr>
          <w:i/>
        </w:rPr>
        <w:t>Ihre</w:t>
      </w:r>
      <w:r w:rsidR="001A7C43" w:rsidRPr="00DC2E35">
        <w:rPr>
          <w:i/>
        </w:rPr>
        <w:t xml:space="preserve"> </w:t>
      </w:r>
      <w:r w:rsidRPr="00DC2E35">
        <w:rPr>
          <w:i/>
        </w:rPr>
        <w:t>Fürbitte</w:t>
      </w:r>
      <w:r w:rsidR="009B31E4">
        <w:rPr>
          <w:i/>
        </w:rPr>
        <w:t>.</w:t>
      </w:r>
    </w:p>
    <w:p w:rsidR="00BE718C" w:rsidRDefault="00DC2E35" w:rsidP="00B63A80">
      <w:pPr>
        <w:jc w:val="both"/>
      </w:pPr>
      <w:r w:rsidRPr="00DC2E35">
        <w:rPr>
          <w:i/>
        </w:rPr>
        <w:t xml:space="preserve">Wir wünschen Ihnen ein </w:t>
      </w:r>
      <w:r w:rsidR="009B31E4">
        <w:rPr>
          <w:i/>
        </w:rPr>
        <w:t xml:space="preserve">vom Herrn </w:t>
      </w:r>
      <w:r w:rsidRPr="00DC2E35">
        <w:rPr>
          <w:i/>
        </w:rPr>
        <w:t xml:space="preserve">gesegnetes neues </w:t>
      </w:r>
      <w:r w:rsidRPr="009B31E4">
        <w:rPr>
          <w:i/>
        </w:rPr>
        <w:t>Jahr</w:t>
      </w:r>
      <w:r w:rsidR="009B31E4" w:rsidRPr="009B31E4">
        <w:rPr>
          <w:i/>
        </w:rPr>
        <w:t>!</w:t>
      </w:r>
    </w:p>
    <w:p w:rsidR="004763AA" w:rsidRPr="003A4D6F" w:rsidRDefault="004763AA" w:rsidP="00B63A80">
      <w:pPr>
        <w:jc w:val="both"/>
        <w:sectPr w:rsidR="004763AA" w:rsidRPr="003A4D6F" w:rsidSect="00E21D50">
          <w:type w:val="continuous"/>
          <w:pgSz w:w="11907" w:h="16840" w:code="9"/>
          <w:pgMar w:top="510" w:right="454" w:bottom="794" w:left="851" w:header="340" w:footer="340" w:gutter="0"/>
          <w:cols w:num="2" w:space="227"/>
          <w:titlePg/>
          <w:docGrid w:linePitch="299"/>
        </w:sectPr>
      </w:pPr>
    </w:p>
    <w:p w:rsidR="005C534C" w:rsidRPr="00D25888" w:rsidRDefault="005C534C" w:rsidP="00B63A80">
      <w:pPr>
        <w:jc w:val="both"/>
        <w:rPr>
          <w:sz w:val="16"/>
          <w:szCs w:val="18"/>
        </w:rPr>
      </w:pPr>
      <w:r w:rsidRPr="00D25888">
        <w:rPr>
          <w:sz w:val="16"/>
          <w:szCs w:val="18"/>
        </w:rPr>
        <w:t>__________________________________________________________________________________________________________</w:t>
      </w:r>
      <w:r w:rsidR="00E808CA" w:rsidRPr="00D25888">
        <w:rPr>
          <w:sz w:val="16"/>
          <w:szCs w:val="18"/>
        </w:rPr>
        <w:t>_____________</w:t>
      </w:r>
      <w:r w:rsidRPr="00D25888">
        <w:rPr>
          <w:sz w:val="16"/>
          <w:szCs w:val="18"/>
        </w:rPr>
        <w:t>___________</w:t>
      </w:r>
    </w:p>
    <w:p w:rsidR="005C534C" w:rsidRPr="00D25888" w:rsidRDefault="004F069F" w:rsidP="00B63A80">
      <w:pPr>
        <w:jc w:val="both"/>
        <w:rPr>
          <w:sz w:val="18"/>
          <w:szCs w:val="18"/>
        </w:rPr>
      </w:pPr>
      <w:r w:rsidRPr="00D25888">
        <w:rPr>
          <w:sz w:val="18"/>
          <w:szCs w:val="18"/>
        </w:rPr>
        <w:t xml:space="preserve">In „Unterwegs notiert” geben wir </w:t>
      </w:r>
      <w:r w:rsidR="00B20A2A">
        <w:rPr>
          <w:sz w:val="18"/>
          <w:szCs w:val="18"/>
        </w:rPr>
        <w:t>–</w:t>
      </w:r>
      <w:r w:rsidRPr="00D25888">
        <w:rPr>
          <w:sz w:val="18"/>
          <w:szCs w:val="18"/>
        </w:rPr>
        <w:t xml:space="preserve"> seit</w:t>
      </w:r>
      <w:r w:rsidR="00B20A2A">
        <w:rPr>
          <w:sz w:val="18"/>
          <w:szCs w:val="18"/>
        </w:rPr>
        <w:t xml:space="preserve"> </w:t>
      </w:r>
      <w:r w:rsidRPr="00D25888">
        <w:rPr>
          <w:sz w:val="18"/>
          <w:szCs w:val="18"/>
        </w:rPr>
        <w:t xml:space="preserve">dem Jahr 1999 </w:t>
      </w:r>
      <w:r w:rsidR="00B20A2A">
        <w:rPr>
          <w:sz w:val="18"/>
          <w:szCs w:val="18"/>
        </w:rPr>
        <w:t>–</w:t>
      </w:r>
      <w:r w:rsidRPr="00D25888">
        <w:rPr>
          <w:sz w:val="18"/>
          <w:szCs w:val="18"/>
        </w:rPr>
        <w:t xml:space="preserve"> Gedanken</w:t>
      </w:r>
      <w:r w:rsidR="00B20A2A">
        <w:rPr>
          <w:sz w:val="18"/>
          <w:szCs w:val="18"/>
        </w:rPr>
        <w:t xml:space="preserve"> </w:t>
      </w:r>
      <w:r w:rsidRPr="00D25888">
        <w:rPr>
          <w:sz w:val="18"/>
          <w:szCs w:val="18"/>
        </w:rPr>
        <w:t xml:space="preserve">weiter, die im geistlichen Gespräch oder im Dienst am Wort eine Hilfe sein können. Die Zustellung ist unentgeltlich. Frühere Nummern können bei </w:t>
      </w:r>
      <w:bookmarkStart w:id="0" w:name="_GoBack"/>
      <w:r w:rsidR="00225411">
        <w:fldChar w:fldCharType="begin"/>
      </w:r>
      <w:r w:rsidR="00225411">
        <w:instrText xml:space="preserve"> HYPERLINK "http://www.cd-mission.net/UN/index.html" </w:instrText>
      </w:r>
      <w:r w:rsidR="00225411">
        <w:fldChar w:fldCharType="separate"/>
      </w:r>
      <w:r w:rsidRPr="00D25888">
        <w:rPr>
          <w:rStyle w:val="Hyperlink"/>
          <w:sz w:val="18"/>
          <w:szCs w:val="18"/>
          <w:u w:val="none"/>
        </w:rPr>
        <w:t>www.cd-mission.net/UN/index.html</w:t>
      </w:r>
      <w:r w:rsidR="00225411">
        <w:rPr>
          <w:rStyle w:val="Hyperlink"/>
          <w:sz w:val="18"/>
          <w:szCs w:val="18"/>
          <w:u w:val="none"/>
        </w:rPr>
        <w:fldChar w:fldCharType="end"/>
      </w:r>
      <w:bookmarkEnd w:id="0"/>
      <w:r w:rsidRPr="00D25888">
        <w:rPr>
          <w:sz w:val="18"/>
          <w:szCs w:val="18"/>
        </w:rPr>
        <w:t xml:space="preserve"> oder </w:t>
      </w:r>
      <w:hyperlink r:id="rId9" w:history="1">
        <w:r w:rsidRPr="00D25888">
          <w:rPr>
            <w:rStyle w:val="Hyperlink"/>
            <w:sz w:val="18"/>
            <w:szCs w:val="18"/>
            <w:u w:val="none"/>
          </w:rPr>
          <w:t>www.sermon-online.de</w:t>
        </w:r>
      </w:hyperlink>
      <w:r w:rsidRPr="00D25888">
        <w:rPr>
          <w:sz w:val="18"/>
          <w:szCs w:val="18"/>
        </w:rPr>
        <w:t xml:space="preserve"> heruntergeladen werden. Hrsg. </w:t>
      </w:r>
      <w:proofErr w:type="spellStart"/>
      <w:r w:rsidRPr="00D25888">
        <w:rPr>
          <w:sz w:val="18"/>
          <w:szCs w:val="18"/>
        </w:rPr>
        <w:t>Th</w:t>
      </w:r>
      <w:proofErr w:type="spellEnd"/>
      <w:r w:rsidRPr="00D25888">
        <w:rPr>
          <w:sz w:val="18"/>
          <w:szCs w:val="18"/>
        </w:rPr>
        <w:t xml:space="preserve">. </w:t>
      </w:r>
      <w:proofErr w:type="spellStart"/>
      <w:r w:rsidRPr="00D25888">
        <w:rPr>
          <w:sz w:val="18"/>
          <w:szCs w:val="18"/>
        </w:rPr>
        <w:t>Jettel</w:t>
      </w:r>
      <w:proofErr w:type="spellEnd"/>
      <w:r w:rsidRPr="00D25888">
        <w:rPr>
          <w:sz w:val="18"/>
          <w:szCs w:val="18"/>
        </w:rPr>
        <w:t xml:space="preserve"> (</w:t>
      </w:r>
      <w:hyperlink r:id="rId10" w:history="1">
        <w:r w:rsidRPr="00D25888">
          <w:rPr>
            <w:rStyle w:val="Hyperlink"/>
            <w:sz w:val="18"/>
            <w:szCs w:val="18"/>
            <w:u w:val="none"/>
          </w:rPr>
          <w:t>jettel@hispeed.ch</w:t>
        </w:r>
      </w:hyperlink>
      <w:r w:rsidRPr="00D25888">
        <w:rPr>
          <w:sz w:val="18"/>
          <w:szCs w:val="18"/>
        </w:rPr>
        <w:t xml:space="preserve"> </w:t>
      </w:r>
      <w:proofErr w:type="spellStart"/>
      <w:r w:rsidRPr="00D25888">
        <w:rPr>
          <w:sz w:val="18"/>
          <w:szCs w:val="18"/>
        </w:rPr>
        <w:t>Breitistr</w:t>
      </w:r>
      <w:proofErr w:type="spellEnd"/>
      <w:r w:rsidRPr="00D25888">
        <w:rPr>
          <w:sz w:val="18"/>
          <w:szCs w:val="18"/>
        </w:rPr>
        <w:t xml:space="preserve">. 58, CH-8421 </w:t>
      </w:r>
      <w:proofErr w:type="spellStart"/>
      <w:r w:rsidRPr="00D25888">
        <w:rPr>
          <w:sz w:val="18"/>
          <w:szCs w:val="18"/>
        </w:rPr>
        <w:t>Dättlikon</w:t>
      </w:r>
      <w:proofErr w:type="spellEnd"/>
      <w:r w:rsidRPr="00D25888">
        <w:rPr>
          <w:sz w:val="18"/>
          <w:szCs w:val="18"/>
        </w:rPr>
        <w:t xml:space="preserve">; [+41] 52 301 0215). Mitarbeit von H. Jantzen (Kanada; 001 250 7632144). Beiträge zum Inhalt bitte an den Herausgeber. Inhalte dürfen vervielfältigt werden. (Bankverbindung: Thomas </w:t>
      </w:r>
      <w:proofErr w:type="spellStart"/>
      <w:r w:rsidRPr="00D25888">
        <w:rPr>
          <w:sz w:val="18"/>
          <w:szCs w:val="18"/>
        </w:rPr>
        <w:t>Jettel</w:t>
      </w:r>
      <w:proofErr w:type="spellEnd"/>
      <w:r w:rsidRPr="00D25888">
        <w:rPr>
          <w:sz w:val="18"/>
          <w:szCs w:val="18"/>
        </w:rPr>
        <w:t xml:space="preserve">, IBAN: DE73 68492200 0001 462814; </w:t>
      </w:r>
      <w:r w:rsidRPr="00D25888">
        <w:rPr>
          <w:sz w:val="18"/>
          <w:szCs w:val="18"/>
          <w:lang w:eastAsia="de-CH"/>
        </w:rPr>
        <w:t>BIC: GENODE61WT1; f</w:t>
      </w:r>
      <w:r w:rsidRPr="00D25888">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D2588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B6" w:rsidRDefault="007D1AB6" w:rsidP="00F90134">
      <w:r>
        <w:separator/>
      </w:r>
    </w:p>
  </w:endnote>
  <w:endnote w:type="continuationSeparator" w:id="0">
    <w:p w:rsidR="007D1AB6" w:rsidRDefault="007D1AB6"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OHCHN+TimesNewRoman">
    <w:altName w:val="Times New Roman"/>
    <w:charset w:val="80"/>
    <w:family w:val="roman"/>
    <w:pitch w:val="default"/>
  </w:font>
  <w:font w:name="DejaVu Sans Mono">
    <w:altName w:val="Arial"/>
    <w:panose1 w:val="020B0609030804020204"/>
    <w:charset w:val="00"/>
    <w:family w:val="modern"/>
    <w:pitch w:val="fixed"/>
    <w:sig w:usb0="00000000" w:usb1="D000F1FB" w:usb2="00000028" w:usb3="00000000" w:csb0="000000DF" w:csb1="00000000"/>
  </w:font>
  <w:font w:name="DejaVu Sans">
    <w:panose1 w:val="020B0603030804020204"/>
    <w:charset w:val="00"/>
    <w:family w:val="swiss"/>
    <w:pitch w:val="variable"/>
    <w:sig w:usb0="E7001EFF" w:usb1="5200FDFF" w:usb2="00000021"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B6" w:rsidRDefault="007D1AB6" w:rsidP="00F90134">
      <w:r>
        <w:separator/>
      </w:r>
    </w:p>
  </w:footnote>
  <w:footnote w:type="continuationSeparator" w:id="0">
    <w:p w:rsidR="007D1AB6" w:rsidRDefault="007D1AB6"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B6" w:rsidRDefault="007D1AB6"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767064">
      <w:rPr>
        <w:rStyle w:val="Seitenzahl"/>
        <w:noProof/>
        <w:u w:val="none"/>
      </w:rPr>
      <w:t>7</w:t>
    </w:r>
    <w:r>
      <w:rPr>
        <w:rStyle w:val="Seitenzahl"/>
        <w:u w:val="none"/>
      </w:rPr>
      <w:fldChar w:fldCharType="end"/>
    </w:r>
    <w:r>
      <w:rPr>
        <w:rStyle w:val="Seitenzahl"/>
        <w:u w:val="none"/>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0.1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E55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06533F0F"/>
    <w:multiLevelType w:val="hybridMultilevel"/>
    <w:tmpl w:val="BC685682"/>
    <w:lvl w:ilvl="0" w:tplc="04487B26">
      <w:start w:val="5"/>
      <w:numFmt w:val="bullet"/>
      <w:lvlText w:val="–"/>
      <w:lvlJc w:val="left"/>
      <w:pPr>
        <w:ind w:left="560" w:hanging="360"/>
      </w:pPr>
      <w:rPr>
        <w:rFonts w:ascii="Times New Roman" w:eastAsia="Times New Roman" w:hAnsi="Times New Roman" w:cs="Times New Roman"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13">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4536016"/>
    <w:multiLevelType w:val="hybridMultilevel"/>
    <w:tmpl w:val="F7E470DC"/>
    <w:lvl w:ilvl="0" w:tplc="042ECAF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6">
    <w:nsid w:val="1B0C4474"/>
    <w:multiLevelType w:val="hybridMultilevel"/>
    <w:tmpl w:val="A14C744A"/>
    <w:lvl w:ilvl="0" w:tplc="CC962BB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7">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228746C5"/>
    <w:multiLevelType w:val="singleLevel"/>
    <w:tmpl w:val="63CE321A"/>
    <w:lvl w:ilvl="0">
      <w:start w:val="1"/>
      <w:numFmt w:val="decimal"/>
      <w:lvlText w:val="%1."/>
      <w:legacy w:legacy="1" w:legacySpace="0" w:legacyIndent="283"/>
      <w:lvlJc w:val="left"/>
      <w:pPr>
        <w:ind w:left="283" w:hanging="283"/>
      </w:pPr>
    </w:lvl>
  </w:abstractNum>
  <w:abstractNum w:abstractNumId="21">
    <w:nsid w:val="23FC2975"/>
    <w:multiLevelType w:val="hybridMultilevel"/>
    <w:tmpl w:val="66E60D2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23">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5">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6">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7"/>
  </w:num>
  <w:num w:numId="8">
    <w:abstractNumId w:val="36"/>
  </w:num>
  <w:num w:numId="9">
    <w:abstractNumId w:val="7"/>
  </w:num>
  <w:num w:numId="10">
    <w:abstractNumId w:val="6"/>
  </w:num>
  <w:num w:numId="11">
    <w:abstractNumId w:val="31"/>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4"/>
  </w:num>
  <w:num w:numId="22">
    <w:abstractNumId w:val="33"/>
  </w:num>
  <w:num w:numId="23">
    <w:abstractNumId w:val="40"/>
  </w:num>
  <w:num w:numId="24">
    <w:abstractNumId w:val="38"/>
  </w:num>
  <w:num w:numId="25">
    <w:abstractNumId w:val="28"/>
  </w:num>
  <w:num w:numId="26">
    <w:abstractNumId w:val="23"/>
  </w:num>
  <w:num w:numId="27">
    <w:abstractNumId w:val="18"/>
  </w:num>
  <w:num w:numId="28">
    <w:abstractNumId w:val="17"/>
  </w:num>
  <w:num w:numId="29">
    <w:abstractNumId w:val="41"/>
  </w:num>
  <w:num w:numId="30">
    <w:abstractNumId w:val="37"/>
  </w:num>
  <w:num w:numId="31">
    <w:abstractNumId w:val="32"/>
  </w:num>
  <w:num w:numId="32">
    <w:abstractNumId w:val="14"/>
  </w:num>
  <w:num w:numId="33">
    <w:abstractNumId w:val="35"/>
  </w:num>
  <w:num w:numId="34">
    <w:abstractNumId w:val="13"/>
  </w:num>
  <w:num w:numId="35">
    <w:abstractNumId w:val="10"/>
  </w:num>
  <w:num w:numId="36">
    <w:abstractNumId w:val="20"/>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2"/>
  </w:num>
  <w:num w:numId="39">
    <w:abstractNumId w:val="29"/>
  </w:num>
  <w:num w:numId="40">
    <w:abstractNumId w:val="42"/>
  </w:num>
  <w:num w:numId="41">
    <w:abstractNumId w:val="30"/>
  </w:num>
  <w:num w:numId="42">
    <w:abstractNumId w:val="19"/>
  </w:num>
  <w:num w:numId="43">
    <w:abstractNumId w:val="39"/>
  </w:num>
  <w:num w:numId="44">
    <w:abstractNumId w:val="25"/>
  </w:num>
  <w:num w:numId="45">
    <w:abstractNumId w:val="26"/>
  </w:num>
  <w:num w:numId="46">
    <w:abstractNumId w:val="12"/>
  </w:num>
  <w:num w:numId="47">
    <w:abstractNumId w:val="16"/>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3E74"/>
    <w:rsid w:val="00011F64"/>
    <w:rsid w:val="00021AE7"/>
    <w:rsid w:val="0002260C"/>
    <w:rsid w:val="000231B9"/>
    <w:rsid w:val="0002438E"/>
    <w:rsid w:val="00025588"/>
    <w:rsid w:val="0002724C"/>
    <w:rsid w:val="00027440"/>
    <w:rsid w:val="00030F40"/>
    <w:rsid w:val="00031372"/>
    <w:rsid w:val="00032319"/>
    <w:rsid w:val="00032C1B"/>
    <w:rsid w:val="00032DCC"/>
    <w:rsid w:val="00032F46"/>
    <w:rsid w:val="00036DB2"/>
    <w:rsid w:val="00040141"/>
    <w:rsid w:val="000413D0"/>
    <w:rsid w:val="0004390D"/>
    <w:rsid w:val="00043FF2"/>
    <w:rsid w:val="000442E0"/>
    <w:rsid w:val="00044BED"/>
    <w:rsid w:val="00044CCC"/>
    <w:rsid w:val="0004563F"/>
    <w:rsid w:val="00051ED1"/>
    <w:rsid w:val="00055E92"/>
    <w:rsid w:val="00056299"/>
    <w:rsid w:val="00056905"/>
    <w:rsid w:val="00057F44"/>
    <w:rsid w:val="000609EF"/>
    <w:rsid w:val="00061DFD"/>
    <w:rsid w:val="000625A2"/>
    <w:rsid w:val="0006345A"/>
    <w:rsid w:val="00063AB2"/>
    <w:rsid w:val="00064641"/>
    <w:rsid w:val="00065181"/>
    <w:rsid w:val="00065752"/>
    <w:rsid w:val="0006638A"/>
    <w:rsid w:val="000672B5"/>
    <w:rsid w:val="00067AB4"/>
    <w:rsid w:val="0007081E"/>
    <w:rsid w:val="00073D27"/>
    <w:rsid w:val="00074F6B"/>
    <w:rsid w:val="0007563E"/>
    <w:rsid w:val="00077942"/>
    <w:rsid w:val="000804BB"/>
    <w:rsid w:val="00081979"/>
    <w:rsid w:val="00084FAD"/>
    <w:rsid w:val="000858BF"/>
    <w:rsid w:val="00087001"/>
    <w:rsid w:val="00087DBA"/>
    <w:rsid w:val="00090BB4"/>
    <w:rsid w:val="00091EBB"/>
    <w:rsid w:val="00093FC5"/>
    <w:rsid w:val="000950CB"/>
    <w:rsid w:val="000950D8"/>
    <w:rsid w:val="00097BE7"/>
    <w:rsid w:val="000A0E6E"/>
    <w:rsid w:val="000A144C"/>
    <w:rsid w:val="000A24F4"/>
    <w:rsid w:val="000A5B14"/>
    <w:rsid w:val="000A6F37"/>
    <w:rsid w:val="000B1FCC"/>
    <w:rsid w:val="000B2C2E"/>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73DA"/>
    <w:rsid w:val="000F7ED6"/>
    <w:rsid w:val="001020E5"/>
    <w:rsid w:val="00103B09"/>
    <w:rsid w:val="001046E6"/>
    <w:rsid w:val="00105611"/>
    <w:rsid w:val="0010562A"/>
    <w:rsid w:val="001077A9"/>
    <w:rsid w:val="00107ED3"/>
    <w:rsid w:val="00110F62"/>
    <w:rsid w:val="00111DF0"/>
    <w:rsid w:val="00112989"/>
    <w:rsid w:val="0011316E"/>
    <w:rsid w:val="00114159"/>
    <w:rsid w:val="0011702A"/>
    <w:rsid w:val="001176B2"/>
    <w:rsid w:val="00117D9B"/>
    <w:rsid w:val="001203F6"/>
    <w:rsid w:val="001248AB"/>
    <w:rsid w:val="001267E3"/>
    <w:rsid w:val="001271BD"/>
    <w:rsid w:val="001306C5"/>
    <w:rsid w:val="001328A1"/>
    <w:rsid w:val="001345AF"/>
    <w:rsid w:val="00134717"/>
    <w:rsid w:val="001355F0"/>
    <w:rsid w:val="00137FAE"/>
    <w:rsid w:val="00140067"/>
    <w:rsid w:val="00142C27"/>
    <w:rsid w:val="00143679"/>
    <w:rsid w:val="0014371D"/>
    <w:rsid w:val="001438CD"/>
    <w:rsid w:val="00143BB8"/>
    <w:rsid w:val="0014432D"/>
    <w:rsid w:val="00144CFC"/>
    <w:rsid w:val="0014569C"/>
    <w:rsid w:val="00146E4F"/>
    <w:rsid w:val="00147F6D"/>
    <w:rsid w:val="00150410"/>
    <w:rsid w:val="00152FBF"/>
    <w:rsid w:val="00153683"/>
    <w:rsid w:val="0015513A"/>
    <w:rsid w:val="00155C23"/>
    <w:rsid w:val="001572D2"/>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71B7"/>
    <w:rsid w:val="00190198"/>
    <w:rsid w:val="00191B00"/>
    <w:rsid w:val="0019242F"/>
    <w:rsid w:val="0019351F"/>
    <w:rsid w:val="001935AA"/>
    <w:rsid w:val="00193F20"/>
    <w:rsid w:val="0019459C"/>
    <w:rsid w:val="00194785"/>
    <w:rsid w:val="00196AE5"/>
    <w:rsid w:val="0019725F"/>
    <w:rsid w:val="001A1405"/>
    <w:rsid w:val="001A1F50"/>
    <w:rsid w:val="001A3D81"/>
    <w:rsid w:val="001A490F"/>
    <w:rsid w:val="001A5B66"/>
    <w:rsid w:val="001A7773"/>
    <w:rsid w:val="001A7C43"/>
    <w:rsid w:val="001B0550"/>
    <w:rsid w:val="001B0A2B"/>
    <w:rsid w:val="001B0D19"/>
    <w:rsid w:val="001B1345"/>
    <w:rsid w:val="001B2419"/>
    <w:rsid w:val="001B26F7"/>
    <w:rsid w:val="001B3CC9"/>
    <w:rsid w:val="001B6777"/>
    <w:rsid w:val="001B6F50"/>
    <w:rsid w:val="001B78B4"/>
    <w:rsid w:val="001C07F7"/>
    <w:rsid w:val="001C25EC"/>
    <w:rsid w:val="001C2C3C"/>
    <w:rsid w:val="001C2E07"/>
    <w:rsid w:val="001C3E1D"/>
    <w:rsid w:val="001C7FE8"/>
    <w:rsid w:val="001D1EED"/>
    <w:rsid w:val="001D2519"/>
    <w:rsid w:val="001D4382"/>
    <w:rsid w:val="001D5E63"/>
    <w:rsid w:val="001D607B"/>
    <w:rsid w:val="001E0F09"/>
    <w:rsid w:val="001E4575"/>
    <w:rsid w:val="001E4B71"/>
    <w:rsid w:val="001E51C9"/>
    <w:rsid w:val="001E6646"/>
    <w:rsid w:val="001E7C8B"/>
    <w:rsid w:val="001F0A15"/>
    <w:rsid w:val="001F111D"/>
    <w:rsid w:val="001F13CC"/>
    <w:rsid w:val="001F5397"/>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53E"/>
    <w:rsid w:val="002109DB"/>
    <w:rsid w:val="00213D23"/>
    <w:rsid w:val="0021620E"/>
    <w:rsid w:val="0021680E"/>
    <w:rsid w:val="002171C3"/>
    <w:rsid w:val="00217BE6"/>
    <w:rsid w:val="0022112D"/>
    <w:rsid w:val="00224993"/>
    <w:rsid w:val="00224EA6"/>
    <w:rsid w:val="00225C17"/>
    <w:rsid w:val="00226974"/>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54EB"/>
    <w:rsid w:val="002668FC"/>
    <w:rsid w:val="0027201B"/>
    <w:rsid w:val="00272A15"/>
    <w:rsid w:val="00272E4E"/>
    <w:rsid w:val="002733E0"/>
    <w:rsid w:val="00273A76"/>
    <w:rsid w:val="00273E21"/>
    <w:rsid w:val="0027408A"/>
    <w:rsid w:val="00274B30"/>
    <w:rsid w:val="002752D9"/>
    <w:rsid w:val="00275BF4"/>
    <w:rsid w:val="00276F72"/>
    <w:rsid w:val="00277920"/>
    <w:rsid w:val="00280B5A"/>
    <w:rsid w:val="002855FF"/>
    <w:rsid w:val="0029107E"/>
    <w:rsid w:val="00292EED"/>
    <w:rsid w:val="00292F8E"/>
    <w:rsid w:val="00294485"/>
    <w:rsid w:val="00296103"/>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17A"/>
    <w:rsid w:val="002D1EFF"/>
    <w:rsid w:val="002D503B"/>
    <w:rsid w:val="002D5E2D"/>
    <w:rsid w:val="002D6A37"/>
    <w:rsid w:val="002D6E60"/>
    <w:rsid w:val="002D7B18"/>
    <w:rsid w:val="002E00F9"/>
    <w:rsid w:val="002E0F40"/>
    <w:rsid w:val="002E253B"/>
    <w:rsid w:val="002E2718"/>
    <w:rsid w:val="002E40B4"/>
    <w:rsid w:val="002E4495"/>
    <w:rsid w:val="002E610C"/>
    <w:rsid w:val="002E6B1A"/>
    <w:rsid w:val="002E789F"/>
    <w:rsid w:val="002F1F29"/>
    <w:rsid w:val="002F2F2D"/>
    <w:rsid w:val="002F4E6C"/>
    <w:rsid w:val="002F5470"/>
    <w:rsid w:val="002F565B"/>
    <w:rsid w:val="00302718"/>
    <w:rsid w:val="00303DF3"/>
    <w:rsid w:val="00304764"/>
    <w:rsid w:val="00304B84"/>
    <w:rsid w:val="00304E32"/>
    <w:rsid w:val="00306DD2"/>
    <w:rsid w:val="003078D2"/>
    <w:rsid w:val="003113EC"/>
    <w:rsid w:val="00312A42"/>
    <w:rsid w:val="003136B4"/>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0B83"/>
    <w:rsid w:val="00351965"/>
    <w:rsid w:val="00353181"/>
    <w:rsid w:val="003556C1"/>
    <w:rsid w:val="00355D6C"/>
    <w:rsid w:val="003628D3"/>
    <w:rsid w:val="00362AF3"/>
    <w:rsid w:val="003637C3"/>
    <w:rsid w:val="0036424B"/>
    <w:rsid w:val="00364569"/>
    <w:rsid w:val="00365742"/>
    <w:rsid w:val="00365B19"/>
    <w:rsid w:val="00366094"/>
    <w:rsid w:val="00366D90"/>
    <w:rsid w:val="00370465"/>
    <w:rsid w:val="0037318A"/>
    <w:rsid w:val="00373231"/>
    <w:rsid w:val="00376AC1"/>
    <w:rsid w:val="00377029"/>
    <w:rsid w:val="0038017F"/>
    <w:rsid w:val="003802BC"/>
    <w:rsid w:val="00380B4B"/>
    <w:rsid w:val="003816EA"/>
    <w:rsid w:val="003820CF"/>
    <w:rsid w:val="00382545"/>
    <w:rsid w:val="00383D81"/>
    <w:rsid w:val="003843D5"/>
    <w:rsid w:val="00384A2D"/>
    <w:rsid w:val="00384FDC"/>
    <w:rsid w:val="003864F2"/>
    <w:rsid w:val="00386CFA"/>
    <w:rsid w:val="0039122A"/>
    <w:rsid w:val="003918F1"/>
    <w:rsid w:val="0039220C"/>
    <w:rsid w:val="00395504"/>
    <w:rsid w:val="0039674A"/>
    <w:rsid w:val="0039769B"/>
    <w:rsid w:val="003A2383"/>
    <w:rsid w:val="003A295D"/>
    <w:rsid w:val="003A4D6F"/>
    <w:rsid w:val="003A4DD5"/>
    <w:rsid w:val="003A651E"/>
    <w:rsid w:val="003B1FA3"/>
    <w:rsid w:val="003B307B"/>
    <w:rsid w:val="003B527D"/>
    <w:rsid w:val="003B6325"/>
    <w:rsid w:val="003C0683"/>
    <w:rsid w:val="003C13BE"/>
    <w:rsid w:val="003C1640"/>
    <w:rsid w:val="003C1709"/>
    <w:rsid w:val="003C25F5"/>
    <w:rsid w:val="003C33D0"/>
    <w:rsid w:val="003C36C5"/>
    <w:rsid w:val="003C48C5"/>
    <w:rsid w:val="003C4ABE"/>
    <w:rsid w:val="003C50B4"/>
    <w:rsid w:val="003C5576"/>
    <w:rsid w:val="003C5657"/>
    <w:rsid w:val="003D02A4"/>
    <w:rsid w:val="003D2739"/>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35AF"/>
    <w:rsid w:val="004047F3"/>
    <w:rsid w:val="004053CD"/>
    <w:rsid w:val="00412352"/>
    <w:rsid w:val="0041240E"/>
    <w:rsid w:val="004140C6"/>
    <w:rsid w:val="0041526B"/>
    <w:rsid w:val="004160B9"/>
    <w:rsid w:val="004160DA"/>
    <w:rsid w:val="0041675E"/>
    <w:rsid w:val="004215DE"/>
    <w:rsid w:val="004220C0"/>
    <w:rsid w:val="0042243C"/>
    <w:rsid w:val="00423AC8"/>
    <w:rsid w:val="00425670"/>
    <w:rsid w:val="00426BDC"/>
    <w:rsid w:val="00431668"/>
    <w:rsid w:val="0043180B"/>
    <w:rsid w:val="00434C79"/>
    <w:rsid w:val="004353E6"/>
    <w:rsid w:val="0044130B"/>
    <w:rsid w:val="00441FC7"/>
    <w:rsid w:val="004463D7"/>
    <w:rsid w:val="00447E41"/>
    <w:rsid w:val="00447F03"/>
    <w:rsid w:val="0045133E"/>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3AA"/>
    <w:rsid w:val="00476967"/>
    <w:rsid w:val="00480201"/>
    <w:rsid w:val="00480621"/>
    <w:rsid w:val="00481D0C"/>
    <w:rsid w:val="0048290C"/>
    <w:rsid w:val="0048296F"/>
    <w:rsid w:val="004843A7"/>
    <w:rsid w:val="00484559"/>
    <w:rsid w:val="0048527B"/>
    <w:rsid w:val="00485D11"/>
    <w:rsid w:val="00486D0B"/>
    <w:rsid w:val="00486F69"/>
    <w:rsid w:val="00487EA0"/>
    <w:rsid w:val="00490508"/>
    <w:rsid w:val="0049162A"/>
    <w:rsid w:val="00491657"/>
    <w:rsid w:val="004931D9"/>
    <w:rsid w:val="0049600B"/>
    <w:rsid w:val="00497E9E"/>
    <w:rsid w:val="004A0013"/>
    <w:rsid w:val="004A1292"/>
    <w:rsid w:val="004A20D9"/>
    <w:rsid w:val="004A369D"/>
    <w:rsid w:val="004A3C0B"/>
    <w:rsid w:val="004A5D39"/>
    <w:rsid w:val="004A692F"/>
    <w:rsid w:val="004A760C"/>
    <w:rsid w:val="004A7A64"/>
    <w:rsid w:val="004B14E1"/>
    <w:rsid w:val="004B387F"/>
    <w:rsid w:val="004B3CB6"/>
    <w:rsid w:val="004B4B0E"/>
    <w:rsid w:val="004B502E"/>
    <w:rsid w:val="004B625C"/>
    <w:rsid w:val="004B7366"/>
    <w:rsid w:val="004C3B7A"/>
    <w:rsid w:val="004C6AA7"/>
    <w:rsid w:val="004D00D1"/>
    <w:rsid w:val="004D0503"/>
    <w:rsid w:val="004D0AC6"/>
    <w:rsid w:val="004D1F6B"/>
    <w:rsid w:val="004D5D27"/>
    <w:rsid w:val="004D67B7"/>
    <w:rsid w:val="004D6C12"/>
    <w:rsid w:val="004D7E6C"/>
    <w:rsid w:val="004E1DFB"/>
    <w:rsid w:val="004E2CC3"/>
    <w:rsid w:val="004E3723"/>
    <w:rsid w:val="004E4BC5"/>
    <w:rsid w:val="004F05DC"/>
    <w:rsid w:val="004F069F"/>
    <w:rsid w:val="004F1292"/>
    <w:rsid w:val="004F133D"/>
    <w:rsid w:val="004F18CD"/>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60AB"/>
    <w:rsid w:val="00566778"/>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19A0"/>
    <w:rsid w:val="005C2A64"/>
    <w:rsid w:val="005C2FB8"/>
    <w:rsid w:val="005C3EAE"/>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5F5AFF"/>
    <w:rsid w:val="006009AE"/>
    <w:rsid w:val="0060108C"/>
    <w:rsid w:val="0060153E"/>
    <w:rsid w:val="006017C2"/>
    <w:rsid w:val="006026BC"/>
    <w:rsid w:val="006026F9"/>
    <w:rsid w:val="00602B40"/>
    <w:rsid w:val="0060392A"/>
    <w:rsid w:val="0060401C"/>
    <w:rsid w:val="00604DD4"/>
    <w:rsid w:val="006053F2"/>
    <w:rsid w:val="00605C56"/>
    <w:rsid w:val="00607E29"/>
    <w:rsid w:val="00610563"/>
    <w:rsid w:val="00611F35"/>
    <w:rsid w:val="00612D08"/>
    <w:rsid w:val="00613798"/>
    <w:rsid w:val="0061599B"/>
    <w:rsid w:val="0062079D"/>
    <w:rsid w:val="0062272E"/>
    <w:rsid w:val="00622B04"/>
    <w:rsid w:val="00624306"/>
    <w:rsid w:val="006254C2"/>
    <w:rsid w:val="0062695E"/>
    <w:rsid w:val="006274D2"/>
    <w:rsid w:val="00631D31"/>
    <w:rsid w:val="006329A5"/>
    <w:rsid w:val="0063479C"/>
    <w:rsid w:val="00634802"/>
    <w:rsid w:val="00635077"/>
    <w:rsid w:val="00636DDD"/>
    <w:rsid w:val="006371DF"/>
    <w:rsid w:val="00640592"/>
    <w:rsid w:val="0064166F"/>
    <w:rsid w:val="00641A66"/>
    <w:rsid w:val="00642346"/>
    <w:rsid w:val="00645158"/>
    <w:rsid w:val="00645CA5"/>
    <w:rsid w:val="006477D7"/>
    <w:rsid w:val="0065192F"/>
    <w:rsid w:val="00651E64"/>
    <w:rsid w:val="0065611D"/>
    <w:rsid w:val="00656896"/>
    <w:rsid w:val="00657682"/>
    <w:rsid w:val="00657EA7"/>
    <w:rsid w:val="0066155A"/>
    <w:rsid w:val="006620B1"/>
    <w:rsid w:val="00663B4F"/>
    <w:rsid w:val="00663C03"/>
    <w:rsid w:val="00665599"/>
    <w:rsid w:val="006665D2"/>
    <w:rsid w:val="00666929"/>
    <w:rsid w:val="006703E3"/>
    <w:rsid w:val="00671A85"/>
    <w:rsid w:val="00674767"/>
    <w:rsid w:val="00674E51"/>
    <w:rsid w:val="00675A51"/>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52B7"/>
    <w:rsid w:val="006A6C55"/>
    <w:rsid w:val="006A7A38"/>
    <w:rsid w:val="006A7BDD"/>
    <w:rsid w:val="006B00A6"/>
    <w:rsid w:val="006B13BE"/>
    <w:rsid w:val="006B15AE"/>
    <w:rsid w:val="006B224D"/>
    <w:rsid w:val="006B2B64"/>
    <w:rsid w:val="006B42E3"/>
    <w:rsid w:val="006B4410"/>
    <w:rsid w:val="006B51E6"/>
    <w:rsid w:val="006B5371"/>
    <w:rsid w:val="006B6CFC"/>
    <w:rsid w:val="006B74F0"/>
    <w:rsid w:val="006C1EEB"/>
    <w:rsid w:val="006C211A"/>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055D"/>
    <w:rsid w:val="006E3453"/>
    <w:rsid w:val="006E34F2"/>
    <w:rsid w:val="006E44D7"/>
    <w:rsid w:val="006E55BD"/>
    <w:rsid w:val="006E6394"/>
    <w:rsid w:val="006E6E81"/>
    <w:rsid w:val="006E7CCF"/>
    <w:rsid w:val="006E7E67"/>
    <w:rsid w:val="006F2FCC"/>
    <w:rsid w:val="006F452D"/>
    <w:rsid w:val="006F57DB"/>
    <w:rsid w:val="006F62FF"/>
    <w:rsid w:val="006F6C4E"/>
    <w:rsid w:val="006F75F9"/>
    <w:rsid w:val="00700234"/>
    <w:rsid w:val="00701A70"/>
    <w:rsid w:val="00701B66"/>
    <w:rsid w:val="00702865"/>
    <w:rsid w:val="00702CB3"/>
    <w:rsid w:val="007033C7"/>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1E24"/>
    <w:rsid w:val="00751F5D"/>
    <w:rsid w:val="0075206B"/>
    <w:rsid w:val="00754878"/>
    <w:rsid w:val="007571A0"/>
    <w:rsid w:val="0075770C"/>
    <w:rsid w:val="007617D2"/>
    <w:rsid w:val="00762EA8"/>
    <w:rsid w:val="00763A55"/>
    <w:rsid w:val="00763EF7"/>
    <w:rsid w:val="0076515B"/>
    <w:rsid w:val="00766B1F"/>
    <w:rsid w:val="00767064"/>
    <w:rsid w:val="00767FB0"/>
    <w:rsid w:val="00771B3A"/>
    <w:rsid w:val="007733CB"/>
    <w:rsid w:val="0077486D"/>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7DD2"/>
    <w:rsid w:val="007B0C44"/>
    <w:rsid w:val="007B2FE6"/>
    <w:rsid w:val="007B4B43"/>
    <w:rsid w:val="007B57B9"/>
    <w:rsid w:val="007B6199"/>
    <w:rsid w:val="007B64F3"/>
    <w:rsid w:val="007B6FAE"/>
    <w:rsid w:val="007B7789"/>
    <w:rsid w:val="007C429C"/>
    <w:rsid w:val="007C457A"/>
    <w:rsid w:val="007C5002"/>
    <w:rsid w:val="007C5C63"/>
    <w:rsid w:val="007C5F91"/>
    <w:rsid w:val="007C7607"/>
    <w:rsid w:val="007C7D75"/>
    <w:rsid w:val="007D1AB6"/>
    <w:rsid w:val="007D2CFA"/>
    <w:rsid w:val="007D370E"/>
    <w:rsid w:val="007E0A9A"/>
    <w:rsid w:val="007E0CBF"/>
    <w:rsid w:val="007E3864"/>
    <w:rsid w:val="007E4149"/>
    <w:rsid w:val="007E490E"/>
    <w:rsid w:val="007E4935"/>
    <w:rsid w:val="007E57C2"/>
    <w:rsid w:val="007F07D1"/>
    <w:rsid w:val="007F1888"/>
    <w:rsid w:val="007F1EB3"/>
    <w:rsid w:val="007F23F0"/>
    <w:rsid w:val="007F2D8E"/>
    <w:rsid w:val="007F33D1"/>
    <w:rsid w:val="007F40CC"/>
    <w:rsid w:val="007F42CE"/>
    <w:rsid w:val="007F59B6"/>
    <w:rsid w:val="007F66C9"/>
    <w:rsid w:val="007F6A0D"/>
    <w:rsid w:val="007F7511"/>
    <w:rsid w:val="007F7538"/>
    <w:rsid w:val="00802B6D"/>
    <w:rsid w:val="00803983"/>
    <w:rsid w:val="00804600"/>
    <w:rsid w:val="00804701"/>
    <w:rsid w:val="00804C8B"/>
    <w:rsid w:val="00806E57"/>
    <w:rsid w:val="0081178B"/>
    <w:rsid w:val="008129DB"/>
    <w:rsid w:val="008150A5"/>
    <w:rsid w:val="00816BAB"/>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6AE"/>
    <w:rsid w:val="00837BE0"/>
    <w:rsid w:val="00840047"/>
    <w:rsid w:val="0084250A"/>
    <w:rsid w:val="00843764"/>
    <w:rsid w:val="00845364"/>
    <w:rsid w:val="00846085"/>
    <w:rsid w:val="008463CA"/>
    <w:rsid w:val="008472F1"/>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A95"/>
    <w:rsid w:val="008874E1"/>
    <w:rsid w:val="00887729"/>
    <w:rsid w:val="00887953"/>
    <w:rsid w:val="00891CA8"/>
    <w:rsid w:val="00893ADC"/>
    <w:rsid w:val="00896307"/>
    <w:rsid w:val="00896543"/>
    <w:rsid w:val="00897131"/>
    <w:rsid w:val="008A1299"/>
    <w:rsid w:val="008A15A0"/>
    <w:rsid w:val="008A2EC7"/>
    <w:rsid w:val="008A3AA6"/>
    <w:rsid w:val="008A4062"/>
    <w:rsid w:val="008A4C4E"/>
    <w:rsid w:val="008A5DCF"/>
    <w:rsid w:val="008A5E51"/>
    <w:rsid w:val="008A66EB"/>
    <w:rsid w:val="008A70D3"/>
    <w:rsid w:val="008A77CE"/>
    <w:rsid w:val="008B0382"/>
    <w:rsid w:val="008B10FF"/>
    <w:rsid w:val="008B11B6"/>
    <w:rsid w:val="008B155F"/>
    <w:rsid w:val="008B2454"/>
    <w:rsid w:val="008B26ED"/>
    <w:rsid w:val="008B2BFD"/>
    <w:rsid w:val="008B4352"/>
    <w:rsid w:val="008B6460"/>
    <w:rsid w:val="008C0555"/>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20BD"/>
    <w:rsid w:val="008E2EC5"/>
    <w:rsid w:val="008E4993"/>
    <w:rsid w:val="008E5F0D"/>
    <w:rsid w:val="008E6A9D"/>
    <w:rsid w:val="008E7487"/>
    <w:rsid w:val="008F03AE"/>
    <w:rsid w:val="008F0B8D"/>
    <w:rsid w:val="008F2435"/>
    <w:rsid w:val="008F42D0"/>
    <w:rsid w:val="008F5EB9"/>
    <w:rsid w:val="008F6AFA"/>
    <w:rsid w:val="00901E9D"/>
    <w:rsid w:val="0090218E"/>
    <w:rsid w:val="00904620"/>
    <w:rsid w:val="00905E49"/>
    <w:rsid w:val="0091165F"/>
    <w:rsid w:val="00914CD4"/>
    <w:rsid w:val="00915BFF"/>
    <w:rsid w:val="0091607B"/>
    <w:rsid w:val="00916D5C"/>
    <w:rsid w:val="00921EAD"/>
    <w:rsid w:val="009236E7"/>
    <w:rsid w:val="00924124"/>
    <w:rsid w:val="00930979"/>
    <w:rsid w:val="00930BBA"/>
    <w:rsid w:val="009325E3"/>
    <w:rsid w:val="00936092"/>
    <w:rsid w:val="00936FF1"/>
    <w:rsid w:val="0093727E"/>
    <w:rsid w:val="00942068"/>
    <w:rsid w:val="00942351"/>
    <w:rsid w:val="00943B3F"/>
    <w:rsid w:val="0094661F"/>
    <w:rsid w:val="00946CDF"/>
    <w:rsid w:val="0095000E"/>
    <w:rsid w:val="00950230"/>
    <w:rsid w:val="00951A42"/>
    <w:rsid w:val="0095366F"/>
    <w:rsid w:val="00953A57"/>
    <w:rsid w:val="00953A95"/>
    <w:rsid w:val="00955D0B"/>
    <w:rsid w:val="009573E5"/>
    <w:rsid w:val="00957CBC"/>
    <w:rsid w:val="00960CC8"/>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0FFA"/>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97B4B"/>
    <w:rsid w:val="009A0299"/>
    <w:rsid w:val="009A0A66"/>
    <w:rsid w:val="009A0DF5"/>
    <w:rsid w:val="009A0E82"/>
    <w:rsid w:val="009A2B0B"/>
    <w:rsid w:val="009A2DFC"/>
    <w:rsid w:val="009A3D45"/>
    <w:rsid w:val="009A4FA1"/>
    <w:rsid w:val="009A6066"/>
    <w:rsid w:val="009A66F3"/>
    <w:rsid w:val="009A6F9E"/>
    <w:rsid w:val="009B006F"/>
    <w:rsid w:val="009B0312"/>
    <w:rsid w:val="009B285E"/>
    <w:rsid w:val="009B28EA"/>
    <w:rsid w:val="009B31E4"/>
    <w:rsid w:val="009B33C6"/>
    <w:rsid w:val="009B4CE4"/>
    <w:rsid w:val="009B51B2"/>
    <w:rsid w:val="009B54E7"/>
    <w:rsid w:val="009B5B90"/>
    <w:rsid w:val="009B5E72"/>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2920"/>
    <w:rsid w:val="009E505E"/>
    <w:rsid w:val="009E5BAC"/>
    <w:rsid w:val="009E5C3D"/>
    <w:rsid w:val="009E6738"/>
    <w:rsid w:val="009F01BF"/>
    <w:rsid w:val="009F08FB"/>
    <w:rsid w:val="009F2C59"/>
    <w:rsid w:val="009F40A6"/>
    <w:rsid w:val="009F4C8B"/>
    <w:rsid w:val="009F7AFA"/>
    <w:rsid w:val="009F7F34"/>
    <w:rsid w:val="00A020FF"/>
    <w:rsid w:val="00A0456D"/>
    <w:rsid w:val="00A045C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69B"/>
    <w:rsid w:val="00A41B5C"/>
    <w:rsid w:val="00A4465A"/>
    <w:rsid w:val="00A44A18"/>
    <w:rsid w:val="00A44CE2"/>
    <w:rsid w:val="00A54328"/>
    <w:rsid w:val="00A5471F"/>
    <w:rsid w:val="00A54A70"/>
    <w:rsid w:val="00A54DB7"/>
    <w:rsid w:val="00A579D8"/>
    <w:rsid w:val="00A6036E"/>
    <w:rsid w:val="00A6111E"/>
    <w:rsid w:val="00A612A4"/>
    <w:rsid w:val="00A62254"/>
    <w:rsid w:val="00A64093"/>
    <w:rsid w:val="00A643DB"/>
    <w:rsid w:val="00A67D15"/>
    <w:rsid w:val="00A703BF"/>
    <w:rsid w:val="00A71530"/>
    <w:rsid w:val="00A7209A"/>
    <w:rsid w:val="00A73369"/>
    <w:rsid w:val="00A744C9"/>
    <w:rsid w:val="00A75E8C"/>
    <w:rsid w:val="00A77BAA"/>
    <w:rsid w:val="00A823ED"/>
    <w:rsid w:val="00A85744"/>
    <w:rsid w:val="00A85FDB"/>
    <w:rsid w:val="00A91C4F"/>
    <w:rsid w:val="00A93DC6"/>
    <w:rsid w:val="00A94879"/>
    <w:rsid w:val="00A9609F"/>
    <w:rsid w:val="00A972C1"/>
    <w:rsid w:val="00AA13C9"/>
    <w:rsid w:val="00AA2E63"/>
    <w:rsid w:val="00AA3AA0"/>
    <w:rsid w:val="00AA3F76"/>
    <w:rsid w:val="00AA510C"/>
    <w:rsid w:val="00AA5DD4"/>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C7E6E"/>
    <w:rsid w:val="00AD058E"/>
    <w:rsid w:val="00AD2B04"/>
    <w:rsid w:val="00AD5270"/>
    <w:rsid w:val="00AD5837"/>
    <w:rsid w:val="00AD5D67"/>
    <w:rsid w:val="00AE119A"/>
    <w:rsid w:val="00AE2F3B"/>
    <w:rsid w:val="00AE30F4"/>
    <w:rsid w:val="00AE3889"/>
    <w:rsid w:val="00AE4B22"/>
    <w:rsid w:val="00AE5F34"/>
    <w:rsid w:val="00AE6084"/>
    <w:rsid w:val="00AE6442"/>
    <w:rsid w:val="00AE7EC3"/>
    <w:rsid w:val="00AF1F9E"/>
    <w:rsid w:val="00AF272B"/>
    <w:rsid w:val="00AF3566"/>
    <w:rsid w:val="00AF5D06"/>
    <w:rsid w:val="00AF5E33"/>
    <w:rsid w:val="00AF6D1D"/>
    <w:rsid w:val="00AF70AB"/>
    <w:rsid w:val="00AF717A"/>
    <w:rsid w:val="00AF77D2"/>
    <w:rsid w:val="00AF77F0"/>
    <w:rsid w:val="00AF78D9"/>
    <w:rsid w:val="00B00043"/>
    <w:rsid w:val="00B01DCF"/>
    <w:rsid w:val="00B01EC1"/>
    <w:rsid w:val="00B02449"/>
    <w:rsid w:val="00B03BCD"/>
    <w:rsid w:val="00B03D85"/>
    <w:rsid w:val="00B0487B"/>
    <w:rsid w:val="00B07613"/>
    <w:rsid w:val="00B07756"/>
    <w:rsid w:val="00B07A29"/>
    <w:rsid w:val="00B1235F"/>
    <w:rsid w:val="00B13A39"/>
    <w:rsid w:val="00B13C5F"/>
    <w:rsid w:val="00B1483D"/>
    <w:rsid w:val="00B16E6D"/>
    <w:rsid w:val="00B20A2A"/>
    <w:rsid w:val="00B20EE7"/>
    <w:rsid w:val="00B2153F"/>
    <w:rsid w:val="00B21789"/>
    <w:rsid w:val="00B21854"/>
    <w:rsid w:val="00B22A91"/>
    <w:rsid w:val="00B2390F"/>
    <w:rsid w:val="00B25082"/>
    <w:rsid w:val="00B27594"/>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57D9A"/>
    <w:rsid w:val="00B60850"/>
    <w:rsid w:val="00B6156C"/>
    <w:rsid w:val="00B63A80"/>
    <w:rsid w:val="00B65075"/>
    <w:rsid w:val="00B65ECD"/>
    <w:rsid w:val="00B67116"/>
    <w:rsid w:val="00B707C3"/>
    <w:rsid w:val="00B71F14"/>
    <w:rsid w:val="00B7784B"/>
    <w:rsid w:val="00B81210"/>
    <w:rsid w:val="00B81A9D"/>
    <w:rsid w:val="00B82E6C"/>
    <w:rsid w:val="00B83593"/>
    <w:rsid w:val="00B8370C"/>
    <w:rsid w:val="00B83F4F"/>
    <w:rsid w:val="00B867D9"/>
    <w:rsid w:val="00B869E8"/>
    <w:rsid w:val="00B86BEA"/>
    <w:rsid w:val="00B86C8D"/>
    <w:rsid w:val="00B86E21"/>
    <w:rsid w:val="00B87FCC"/>
    <w:rsid w:val="00B917D9"/>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D6C6A"/>
    <w:rsid w:val="00BE1186"/>
    <w:rsid w:val="00BE17FA"/>
    <w:rsid w:val="00BE718C"/>
    <w:rsid w:val="00BF14D3"/>
    <w:rsid w:val="00BF15B2"/>
    <w:rsid w:val="00BF3197"/>
    <w:rsid w:val="00BF5909"/>
    <w:rsid w:val="00BF7E57"/>
    <w:rsid w:val="00C00897"/>
    <w:rsid w:val="00C03516"/>
    <w:rsid w:val="00C05C42"/>
    <w:rsid w:val="00C06B56"/>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017"/>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3122"/>
    <w:rsid w:val="00C75A89"/>
    <w:rsid w:val="00C77F9A"/>
    <w:rsid w:val="00C80151"/>
    <w:rsid w:val="00C8149D"/>
    <w:rsid w:val="00C8155E"/>
    <w:rsid w:val="00C818D2"/>
    <w:rsid w:val="00C81988"/>
    <w:rsid w:val="00C81B91"/>
    <w:rsid w:val="00C8456E"/>
    <w:rsid w:val="00C84DB0"/>
    <w:rsid w:val="00C86012"/>
    <w:rsid w:val="00C9008E"/>
    <w:rsid w:val="00C90E40"/>
    <w:rsid w:val="00C92E8E"/>
    <w:rsid w:val="00C95AF6"/>
    <w:rsid w:val="00C963FA"/>
    <w:rsid w:val="00C964A7"/>
    <w:rsid w:val="00C96EBA"/>
    <w:rsid w:val="00CA25B1"/>
    <w:rsid w:val="00CA2752"/>
    <w:rsid w:val="00CA3AB5"/>
    <w:rsid w:val="00CA4ACE"/>
    <w:rsid w:val="00CA5A5A"/>
    <w:rsid w:val="00CA5B31"/>
    <w:rsid w:val="00CA7454"/>
    <w:rsid w:val="00CA7858"/>
    <w:rsid w:val="00CA7E90"/>
    <w:rsid w:val="00CB1727"/>
    <w:rsid w:val="00CB22BF"/>
    <w:rsid w:val="00CB63BD"/>
    <w:rsid w:val="00CB65C1"/>
    <w:rsid w:val="00CB6EBA"/>
    <w:rsid w:val="00CC15C9"/>
    <w:rsid w:val="00CC5047"/>
    <w:rsid w:val="00CC5925"/>
    <w:rsid w:val="00CC6FE4"/>
    <w:rsid w:val="00CD00E0"/>
    <w:rsid w:val="00CD3F96"/>
    <w:rsid w:val="00CD5A11"/>
    <w:rsid w:val="00CD5A57"/>
    <w:rsid w:val="00CD5EB6"/>
    <w:rsid w:val="00CD615B"/>
    <w:rsid w:val="00CE069E"/>
    <w:rsid w:val="00CE1706"/>
    <w:rsid w:val="00CE185C"/>
    <w:rsid w:val="00CE1ACD"/>
    <w:rsid w:val="00CE2766"/>
    <w:rsid w:val="00CE3552"/>
    <w:rsid w:val="00CE451C"/>
    <w:rsid w:val="00CE65CD"/>
    <w:rsid w:val="00CE74AA"/>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3CFC"/>
    <w:rsid w:val="00D04659"/>
    <w:rsid w:val="00D07E9F"/>
    <w:rsid w:val="00D10179"/>
    <w:rsid w:val="00D1070C"/>
    <w:rsid w:val="00D10FCF"/>
    <w:rsid w:val="00D11D26"/>
    <w:rsid w:val="00D12605"/>
    <w:rsid w:val="00D12F41"/>
    <w:rsid w:val="00D148C1"/>
    <w:rsid w:val="00D14C3B"/>
    <w:rsid w:val="00D15482"/>
    <w:rsid w:val="00D16493"/>
    <w:rsid w:val="00D16619"/>
    <w:rsid w:val="00D17EDD"/>
    <w:rsid w:val="00D20505"/>
    <w:rsid w:val="00D2253E"/>
    <w:rsid w:val="00D23306"/>
    <w:rsid w:val="00D2496A"/>
    <w:rsid w:val="00D24A0E"/>
    <w:rsid w:val="00D25888"/>
    <w:rsid w:val="00D26428"/>
    <w:rsid w:val="00D274E2"/>
    <w:rsid w:val="00D30C26"/>
    <w:rsid w:val="00D327B6"/>
    <w:rsid w:val="00D32B9C"/>
    <w:rsid w:val="00D34A48"/>
    <w:rsid w:val="00D34BAE"/>
    <w:rsid w:val="00D34D71"/>
    <w:rsid w:val="00D3503D"/>
    <w:rsid w:val="00D36A1B"/>
    <w:rsid w:val="00D37FE1"/>
    <w:rsid w:val="00D43B7A"/>
    <w:rsid w:val="00D45658"/>
    <w:rsid w:val="00D46746"/>
    <w:rsid w:val="00D501C6"/>
    <w:rsid w:val="00D50698"/>
    <w:rsid w:val="00D50795"/>
    <w:rsid w:val="00D5092B"/>
    <w:rsid w:val="00D565E2"/>
    <w:rsid w:val="00D57180"/>
    <w:rsid w:val="00D60F4C"/>
    <w:rsid w:val="00D61BD4"/>
    <w:rsid w:val="00D6293F"/>
    <w:rsid w:val="00D62FE5"/>
    <w:rsid w:val="00D638A4"/>
    <w:rsid w:val="00D65989"/>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305"/>
    <w:rsid w:val="00DA3838"/>
    <w:rsid w:val="00DA7AFE"/>
    <w:rsid w:val="00DB083F"/>
    <w:rsid w:val="00DB0DDF"/>
    <w:rsid w:val="00DB1242"/>
    <w:rsid w:val="00DB2503"/>
    <w:rsid w:val="00DB638B"/>
    <w:rsid w:val="00DB6FBE"/>
    <w:rsid w:val="00DC0AE2"/>
    <w:rsid w:val="00DC1794"/>
    <w:rsid w:val="00DC2E35"/>
    <w:rsid w:val="00DC5B8A"/>
    <w:rsid w:val="00DC6D09"/>
    <w:rsid w:val="00DC7638"/>
    <w:rsid w:val="00DC7B94"/>
    <w:rsid w:val="00DD23FA"/>
    <w:rsid w:val="00DD38A6"/>
    <w:rsid w:val="00DD498C"/>
    <w:rsid w:val="00DD5EA9"/>
    <w:rsid w:val="00DD60EC"/>
    <w:rsid w:val="00DD731D"/>
    <w:rsid w:val="00DD7832"/>
    <w:rsid w:val="00DE0F55"/>
    <w:rsid w:val="00DE1412"/>
    <w:rsid w:val="00DE24E9"/>
    <w:rsid w:val="00DE2A67"/>
    <w:rsid w:val="00DE37FF"/>
    <w:rsid w:val="00DE3904"/>
    <w:rsid w:val="00DE4A32"/>
    <w:rsid w:val="00DE4B5B"/>
    <w:rsid w:val="00DE676B"/>
    <w:rsid w:val="00DE6ABC"/>
    <w:rsid w:val="00DE6EC6"/>
    <w:rsid w:val="00DE78CA"/>
    <w:rsid w:val="00DF190E"/>
    <w:rsid w:val="00DF2879"/>
    <w:rsid w:val="00DF3642"/>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4C85"/>
    <w:rsid w:val="00E45105"/>
    <w:rsid w:val="00E452A1"/>
    <w:rsid w:val="00E473F7"/>
    <w:rsid w:val="00E544AB"/>
    <w:rsid w:val="00E544E1"/>
    <w:rsid w:val="00E56154"/>
    <w:rsid w:val="00E57796"/>
    <w:rsid w:val="00E57DAD"/>
    <w:rsid w:val="00E601E8"/>
    <w:rsid w:val="00E616D8"/>
    <w:rsid w:val="00E62182"/>
    <w:rsid w:val="00E63242"/>
    <w:rsid w:val="00E700A0"/>
    <w:rsid w:val="00E71C90"/>
    <w:rsid w:val="00E733AF"/>
    <w:rsid w:val="00E7543C"/>
    <w:rsid w:val="00E760CC"/>
    <w:rsid w:val="00E7713E"/>
    <w:rsid w:val="00E77286"/>
    <w:rsid w:val="00E808CA"/>
    <w:rsid w:val="00E84589"/>
    <w:rsid w:val="00E86378"/>
    <w:rsid w:val="00E864B7"/>
    <w:rsid w:val="00E86835"/>
    <w:rsid w:val="00E934F8"/>
    <w:rsid w:val="00E950D6"/>
    <w:rsid w:val="00E954E9"/>
    <w:rsid w:val="00E957B5"/>
    <w:rsid w:val="00E96FA1"/>
    <w:rsid w:val="00E973FE"/>
    <w:rsid w:val="00E975C6"/>
    <w:rsid w:val="00EA197D"/>
    <w:rsid w:val="00EA1D08"/>
    <w:rsid w:val="00EA6697"/>
    <w:rsid w:val="00EB00B1"/>
    <w:rsid w:val="00EB1DA7"/>
    <w:rsid w:val="00EB5716"/>
    <w:rsid w:val="00EB7178"/>
    <w:rsid w:val="00EC15A8"/>
    <w:rsid w:val="00EC304F"/>
    <w:rsid w:val="00EC4B7F"/>
    <w:rsid w:val="00EC62A2"/>
    <w:rsid w:val="00EC753F"/>
    <w:rsid w:val="00EC7E63"/>
    <w:rsid w:val="00EC7F8B"/>
    <w:rsid w:val="00ED0E9A"/>
    <w:rsid w:val="00ED22A6"/>
    <w:rsid w:val="00ED33AC"/>
    <w:rsid w:val="00ED4256"/>
    <w:rsid w:val="00ED45BD"/>
    <w:rsid w:val="00ED50A6"/>
    <w:rsid w:val="00ED584C"/>
    <w:rsid w:val="00ED74E2"/>
    <w:rsid w:val="00EE1283"/>
    <w:rsid w:val="00EE1C90"/>
    <w:rsid w:val="00EE1D05"/>
    <w:rsid w:val="00EE2205"/>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A4"/>
    <w:rsid w:val="00F50AA5"/>
    <w:rsid w:val="00F52E5D"/>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675E4"/>
    <w:rsid w:val="00F70734"/>
    <w:rsid w:val="00F7231E"/>
    <w:rsid w:val="00F758F4"/>
    <w:rsid w:val="00F75D79"/>
    <w:rsid w:val="00F80F5A"/>
    <w:rsid w:val="00F8269F"/>
    <w:rsid w:val="00F8286A"/>
    <w:rsid w:val="00F82CC1"/>
    <w:rsid w:val="00F83F3F"/>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82C"/>
    <w:rsid w:val="00FE55BE"/>
    <w:rsid w:val="00FE7C57"/>
    <w:rsid w:val="00FF122A"/>
    <w:rsid w:val="00FF1A8E"/>
    <w:rsid w:val="00FF23EE"/>
    <w:rsid w:val="00FF3017"/>
    <w:rsid w:val="00FF53D3"/>
    <w:rsid w:val="00FF5765"/>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56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8E2EC5"/>
    <w:pPr>
      <w:keepNext/>
      <w:suppressAutoHyphens w:val="0"/>
      <w:spacing w:before="240" w:after="60"/>
      <w:outlineLvl w:val="2"/>
    </w:pPr>
    <w:rPr>
      <w:rFonts w:ascii="Arial" w:hAnsi="Arial" w:cs="Arial"/>
      <w:b/>
      <w:bCs/>
      <w:color w:val="0000FF"/>
      <w:sz w:val="24"/>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8E2EC5"/>
    <w:rPr>
      <w:rFonts w:ascii="Arial" w:hAnsi="Arial" w:cs="Arial"/>
      <w:b/>
      <w:bCs/>
      <w:color w:val="0000FF"/>
      <w:szCs w:val="20"/>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cs="Arial"/>
      <w:sz w:val="14"/>
      <w:szCs w:val="14"/>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Strong1">
    <w:name w:val="Strong1"/>
    <w:basedOn w:val="Absatz-Standardschriftart"/>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basedOn w:val="Absatz-Standardschriftart"/>
    <w:uiPriority w:val="99"/>
    <w:semiHidden/>
    <w:rsid w:val="008B6460"/>
    <w:rPr>
      <w:rFonts w:ascii="Arial" w:hAnsi="Arial" w:cs="Arial"/>
      <w:vanish/>
      <w:sz w:val="16"/>
      <w:szCs w:val="16"/>
      <w:lang w:val="de-DE"/>
    </w:rPr>
  </w:style>
  <w:style w:type="character" w:customStyle="1" w:styleId="z-FormularbeginnZchn1">
    <w:name w:val="z-Formularbeginn Zchn1"/>
    <w:basedOn w:val="Absatz-Standardschriftart"/>
    <w:uiPriority w:val="99"/>
    <w:semiHidden/>
    <w:rsid w:val="008B6460"/>
    <w:rPr>
      <w:rFonts w:ascii="Arial" w:hAnsi="Arial" w:cs="Arial"/>
      <w:vanish/>
      <w:sz w:val="16"/>
      <w:szCs w:val="16"/>
      <w:lang w:val="de-DE"/>
    </w:rPr>
  </w:style>
  <w:style w:type="character" w:customStyle="1" w:styleId="z-FormularendeZeichen1">
    <w:name w:val="z-Formularende Zeichen1"/>
    <w:basedOn w:val="Absatz-Standardschriftart"/>
    <w:uiPriority w:val="99"/>
    <w:semiHidden/>
    <w:rsid w:val="008B6460"/>
    <w:rPr>
      <w:rFonts w:ascii="Arial" w:hAnsi="Arial" w:cs="Arial"/>
      <w:vanish/>
      <w:sz w:val="16"/>
      <w:szCs w:val="16"/>
      <w:lang w:val="de-DE"/>
    </w:rPr>
  </w:style>
  <w:style w:type="character" w:customStyle="1" w:styleId="z-FormularendeZchn1">
    <w:name w:val="z-Formularende Zchn1"/>
    <w:basedOn w:val="Absatz-Standardschriftart"/>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8E2EC5"/>
    <w:pPr>
      <w:keepNext/>
      <w:suppressAutoHyphens w:val="0"/>
      <w:spacing w:before="240" w:after="60"/>
      <w:outlineLvl w:val="2"/>
    </w:pPr>
    <w:rPr>
      <w:rFonts w:ascii="Arial" w:hAnsi="Arial" w:cs="Arial"/>
      <w:b/>
      <w:bCs/>
      <w:color w:val="0000FF"/>
      <w:sz w:val="24"/>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8E2EC5"/>
    <w:rPr>
      <w:rFonts w:ascii="Arial" w:hAnsi="Arial" w:cs="Arial"/>
      <w:b/>
      <w:bCs/>
      <w:color w:val="0000FF"/>
      <w:szCs w:val="20"/>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cs="Arial"/>
      <w:sz w:val="14"/>
      <w:szCs w:val="14"/>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Strong1">
    <w:name w:val="Strong1"/>
    <w:basedOn w:val="Absatz-Standardschriftart"/>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basedOn w:val="Absatz-Standardschriftart"/>
    <w:uiPriority w:val="99"/>
    <w:semiHidden/>
    <w:rsid w:val="008B6460"/>
    <w:rPr>
      <w:rFonts w:ascii="Arial" w:hAnsi="Arial" w:cs="Arial"/>
      <w:vanish/>
      <w:sz w:val="16"/>
      <w:szCs w:val="16"/>
      <w:lang w:val="de-DE"/>
    </w:rPr>
  </w:style>
  <w:style w:type="character" w:customStyle="1" w:styleId="z-FormularbeginnZchn1">
    <w:name w:val="z-Formularbeginn Zchn1"/>
    <w:basedOn w:val="Absatz-Standardschriftart"/>
    <w:uiPriority w:val="99"/>
    <w:semiHidden/>
    <w:rsid w:val="008B6460"/>
    <w:rPr>
      <w:rFonts w:ascii="Arial" w:hAnsi="Arial" w:cs="Arial"/>
      <w:vanish/>
      <w:sz w:val="16"/>
      <w:szCs w:val="16"/>
      <w:lang w:val="de-DE"/>
    </w:rPr>
  </w:style>
  <w:style w:type="character" w:customStyle="1" w:styleId="z-FormularendeZeichen1">
    <w:name w:val="z-Formularende Zeichen1"/>
    <w:basedOn w:val="Absatz-Standardschriftart"/>
    <w:uiPriority w:val="99"/>
    <w:semiHidden/>
    <w:rsid w:val="008B6460"/>
    <w:rPr>
      <w:rFonts w:ascii="Arial" w:hAnsi="Arial" w:cs="Arial"/>
      <w:vanish/>
      <w:sz w:val="16"/>
      <w:szCs w:val="16"/>
      <w:lang w:val="de-DE"/>
    </w:rPr>
  </w:style>
  <w:style w:type="character" w:customStyle="1" w:styleId="z-FormularendeZchn1">
    <w:name w:val="z-Formularende Zchn1"/>
    <w:basedOn w:val="Absatz-Standardschriftart"/>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ttel@hispeed.ch" TargetMode="External"/><Relationship Id="rId4" Type="http://schemas.openxmlformats.org/officeDocument/2006/relationships/settings" Target="settings.xml"/><Relationship Id="rId9" Type="http://schemas.openxmlformats.org/officeDocument/2006/relationships/hyperlink" Target="http://www.sermon-onlin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5887</Words>
  <Characters>32447</Characters>
  <Application>Microsoft Office Word</Application>
  <DocSecurity>0</DocSecurity>
  <Lines>270</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 Korinther 11: Von dem unbedeckten und dem bedeckten Haupt - Unterwegs notiert Nr. 96 - 01/2016</vt:lpstr>
      <vt:lpstr>U n t e r w e g s   n o t i e r t</vt:lpstr>
    </vt:vector>
  </TitlesOfParts>
  <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Korinther 11: Von dem unbedeckten und dem bedeckten Haupt - Unterwegs notiert Nr. 96 - 01/2016</dc:title>
  <dc:subject/>
  <dc:creator>Thomas Jettel</dc:creator>
  <cp:keywords/>
  <dc:description/>
  <cp:lastModifiedBy>Me</cp:lastModifiedBy>
  <cp:revision>19</cp:revision>
  <cp:lastPrinted>2015-05-04T11:02:00Z</cp:lastPrinted>
  <dcterms:created xsi:type="dcterms:W3CDTF">2015-11-26T22:09:00Z</dcterms:created>
  <dcterms:modified xsi:type="dcterms:W3CDTF">2016-01-21T07:59:00Z</dcterms:modified>
</cp:coreProperties>
</file>